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8EE" w:rsidRPr="00825DA9" w:rsidRDefault="008278EE" w:rsidP="00825DA9">
      <w:pPr>
        <w:jc w:val="center"/>
        <w:rPr>
          <w:b/>
          <w:sz w:val="28"/>
          <w:szCs w:val="28"/>
        </w:rPr>
      </w:pPr>
      <w:r w:rsidRPr="00825DA9">
        <w:rPr>
          <w:b/>
          <w:sz w:val="28"/>
          <w:szCs w:val="28"/>
        </w:rPr>
        <w:t>ОТЧЕТ</w:t>
      </w:r>
    </w:p>
    <w:p w:rsidR="008278EE" w:rsidRDefault="008278EE" w:rsidP="00825DA9">
      <w:pPr>
        <w:jc w:val="center"/>
        <w:rPr>
          <w:b/>
          <w:sz w:val="28"/>
          <w:szCs w:val="28"/>
        </w:rPr>
      </w:pPr>
      <w:r w:rsidRPr="00825DA9">
        <w:rPr>
          <w:b/>
          <w:sz w:val="28"/>
          <w:szCs w:val="28"/>
        </w:rPr>
        <w:t>Главы Тогучинского района Пыхтина С.С. о результатах своей деятельности, деятельности администрации района и иных подведомственных ему органов местного самоуправления, в том числе о решении вопросов, поставленных Советом депутатов Тогучинского района</w:t>
      </w:r>
      <w:r>
        <w:rPr>
          <w:b/>
          <w:sz w:val="28"/>
          <w:szCs w:val="28"/>
        </w:rPr>
        <w:t xml:space="preserve"> на тридцатой сессии Совета депутатов Тогучинского района </w:t>
      </w:r>
    </w:p>
    <w:p w:rsidR="008278EE" w:rsidRPr="00825DA9" w:rsidRDefault="008278EE" w:rsidP="00825DA9">
      <w:pPr>
        <w:jc w:val="center"/>
        <w:rPr>
          <w:b/>
          <w:sz w:val="28"/>
          <w:szCs w:val="28"/>
        </w:rPr>
      </w:pPr>
      <w:r>
        <w:rPr>
          <w:b/>
          <w:sz w:val="28"/>
          <w:szCs w:val="28"/>
        </w:rPr>
        <w:t>20.03.2015 года</w:t>
      </w:r>
    </w:p>
    <w:p w:rsidR="008278EE" w:rsidRDefault="008278EE" w:rsidP="00825DA9">
      <w:pPr>
        <w:jc w:val="both"/>
        <w:rPr>
          <w:sz w:val="28"/>
          <w:szCs w:val="28"/>
        </w:rPr>
      </w:pPr>
    </w:p>
    <w:p w:rsidR="008278EE" w:rsidRDefault="008278EE" w:rsidP="00E46D0F">
      <w:pPr>
        <w:ind w:firstLine="708"/>
        <w:jc w:val="center"/>
        <w:rPr>
          <w:b/>
          <w:sz w:val="28"/>
          <w:szCs w:val="28"/>
        </w:rPr>
      </w:pPr>
    </w:p>
    <w:p w:rsidR="008278EE" w:rsidRPr="00CF3885" w:rsidRDefault="008278EE" w:rsidP="005A751A">
      <w:pPr>
        <w:jc w:val="center"/>
        <w:rPr>
          <w:sz w:val="28"/>
          <w:szCs w:val="28"/>
        </w:rPr>
      </w:pPr>
      <w:r w:rsidRPr="00CF3885">
        <w:rPr>
          <w:sz w:val="28"/>
          <w:szCs w:val="28"/>
        </w:rPr>
        <w:t>Уважаемые депутаты и коллеги!</w:t>
      </w:r>
    </w:p>
    <w:p w:rsidR="008278EE" w:rsidRPr="00CF3885" w:rsidRDefault="008278EE" w:rsidP="00CF3885">
      <w:pPr>
        <w:jc w:val="both"/>
        <w:rPr>
          <w:b/>
          <w:sz w:val="28"/>
          <w:szCs w:val="28"/>
        </w:rPr>
      </w:pPr>
    </w:p>
    <w:p w:rsidR="008278EE" w:rsidRPr="005A751A" w:rsidRDefault="008278EE" w:rsidP="005A751A">
      <w:pPr>
        <w:ind w:firstLine="708"/>
        <w:jc w:val="both"/>
        <w:rPr>
          <w:sz w:val="28"/>
          <w:szCs w:val="28"/>
        </w:rPr>
      </w:pPr>
      <w:r w:rsidRPr="005A751A">
        <w:rPr>
          <w:sz w:val="28"/>
          <w:szCs w:val="28"/>
        </w:rPr>
        <w:t xml:space="preserve">Сегодня мы собрались для того, чтобы подвести итоги 2014 года.  </w:t>
      </w:r>
    </w:p>
    <w:p w:rsidR="008278EE" w:rsidRPr="005A751A" w:rsidRDefault="008278EE" w:rsidP="005A751A">
      <w:pPr>
        <w:ind w:firstLine="708"/>
        <w:jc w:val="both"/>
        <w:rPr>
          <w:sz w:val="28"/>
          <w:szCs w:val="28"/>
        </w:rPr>
      </w:pPr>
      <w:r w:rsidRPr="005A751A">
        <w:rPr>
          <w:sz w:val="28"/>
          <w:szCs w:val="28"/>
        </w:rPr>
        <w:t>Ушедший год стал для нас проверкой на прочность и выносливость. Но я уверен, что вместе этот год мы прожили не зря и многого добились. Несмотря на сложности, в нашем районе за прошлый год сделано немало для того, чтобы жителям жилось еще удобнее и уютнее. Главное - мы не отступаем от намеченных целей и планов, которые обеспечивают уверенность в завтрашнем дне.</w:t>
      </w:r>
    </w:p>
    <w:p w:rsidR="008278EE" w:rsidRPr="005A751A" w:rsidRDefault="008278EE" w:rsidP="00CF3885">
      <w:pPr>
        <w:jc w:val="both"/>
        <w:rPr>
          <w:sz w:val="28"/>
          <w:szCs w:val="28"/>
        </w:rPr>
      </w:pPr>
      <w:r w:rsidRPr="005A751A">
        <w:rPr>
          <w:sz w:val="28"/>
          <w:szCs w:val="28"/>
        </w:rPr>
        <w:t>Общие результаты работы района позволяют говорить о том, что с большинством поставленных задач нам удалось справиться. Все принятые нами решения направлены на достижение главной цели – сделать жизнь жителей Тогучинского района более комфортной, а район более привлекательным для развития бизнеса и населения в целом.</w:t>
      </w:r>
    </w:p>
    <w:p w:rsidR="008278EE" w:rsidRPr="005A751A" w:rsidRDefault="008278EE" w:rsidP="005A751A">
      <w:pPr>
        <w:ind w:firstLine="708"/>
        <w:jc w:val="both"/>
        <w:rPr>
          <w:sz w:val="28"/>
          <w:szCs w:val="28"/>
        </w:rPr>
      </w:pPr>
      <w:r w:rsidRPr="005A751A">
        <w:rPr>
          <w:sz w:val="28"/>
          <w:szCs w:val="28"/>
        </w:rPr>
        <w:t>Итоги развития района за 2014 год свидетельствуют об устойчивом росте показателей в основных отраслях экономики и социальной сферы. Все принятые решения и действия в этот период позволили нашему району занимать лидирующую позицию в рейтинге экономического развития муниципальных районов Новосибирской области.</w:t>
      </w:r>
    </w:p>
    <w:p w:rsidR="008278EE" w:rsidRPr="005A751A" w:rsidRDefault="008278EE" w:rsidP="005A751A">
      <w:pPr>
        <w:ind w:firstLine="708"/>
        <w:jc w:val="both"/>
        <w:rPr>
          <w:sz w:val="28"/>
          <w:szCs w:val="28"/>
        </w:rPr>
      </w:pPr>
      <w:r w:rsidRPr="005A751A">
        <w:rPr>
          <w:sz w:val="28"/>
          <w:szCs w:val="28"/>
        </w:rPr>
        <w:t xml:space="preserve">Нам удалось добиться улучшения инвестиционного климата и положительной динамики в развитии экономики. Подтверждением этому являются показатели роста валового продукта и объема инвестиций в основной капитал, увеличивается производство промышленной продукции. </w:t>
      </w:r>
    </w:p>
    <w:p w:rsidR="008278EE" w:rsidRPr="005A751A" w:rsidRDefault="008278EE" w:rsidP="005A751A">
      <w:pPr>
        <w:ind w:firstLine="708"/>
        <w:jc w:val="both"/>
        <w:rPr>
          <w:sz w:val="28"/>
          <w:szCs w:val="28"/>
        </w:rPr>
      </w:pPr>
      <w:r w:rsidRPr="005A751A">
        <w:rPr>
          <w:sz w:val="28"/>
          <w:szCs w:val="28"/>
        </w:rPr>
        <w:t>Считаю позитивными результаты в социальной сфере. Достигнут рост заработной платы в экономике и бюджетной сфере, рост доходов населения. Произошли положительные изменения в получении качественной медицинской помощи, дошкольных образовательных услуг, услуг учреждений культуры и спорта.</w:t>
      </w:r>
    </w:p>
    <w:p w:rsidR="008278EE" w:rsidRPr="005A751A" w:rsidRDefault="008278EE" w:rsidP="005A751A">
      <w:pPr>
        <w:ind w:firstLine="708"/>
        <w:jc w:val="both"/>
        <w:rPr>
          <w:b/>
          <w:sz w:val="28"/>
          <w:szCs w:val="28"/>
        </w:rPr>
      </w:pPr>
      <w:r w:rsidRPr="005A751A">
        <w:rPr>
          <w:b/>
          <w:sz w:val="28"/>
          <w:szCs w:val="28"/>
        </w:rPr>
        <w:t>Теперь более подробно об основных направлениях развития района:</w:t>
      </w:r>
    </w:p>
    <w:p w:rsidR="008278EE" w:rsidRPr="005A751A" w:rsidRDefault="008278EE" w:rsidP="00CF3885">
      <w:pPr>
        <w:jc w:val="both"/>
        <w:rPr>
          <w:sz w:val="28"/>
          <w:szCs w:val="28"/>
        </w:rPr>
      </w:pPr>
      <w:r w:rsidRPr="005A751A">
        <w:rPr>
          <w:sz w:val="28"/>
          <w:szCs w:val="28"/>
        </w:rPr>
        <w:t>Тогучинский район занимает одно из первых мест в составе Новосибирской области по численности населённых пунктов и по численности образующих его муниципальных образований. Численность населения района 58,7 тыс. человек, из них в трудоспособном возрасте от общей численности – 56,6 %, пенсионеры составляют -31,4 %, дети школьного возраста - 11,6%, дети дошкольного возраста – 9,7%.</w:t>
      </w:r>
    </w:p>
    <w:p w:rsidR="008278EE" w:rsidRPr="005A751A" w:rsidRDefault="008278EE" w:rsidP="00CF3885">
      <w:pPr>
        <w:jc w:val="both"/>
        <w:rPr>
          <w:sz w:val="28"/>
          <w:szCs w:val="28"/>
        </w:rPr>
      </w:pPr>
      <w:r w:rsidRPr="005A751A">
        <w:rPr>
          <w:sz w:val="28"/>
          <w:szCs w:val="28"/>
        </w:rPr>
        <w:t>По уровню экономического развития район входит в группу районов со смешанным типом производства. Доля промышленности в объеме валового продукта района составляет 46,9 %, что к уровню прошлого года 102%, доля сельского хозяйства в объеме валового продукта остается на уровне прошлого года и составляет 12,8 %.</w:t>
      </w:r>
    </w:p>
    <w:p w:rsidR="008278EE" w:rsidRPr="005A751A" w:rsidRDefault="008278EE" w:rsidP="005A751A">
      <w:pPr>
        <w:ind w:firstLine="708"/>
        <w:jc w:val="both"/>
        <w:rPr>
          <w:sz w:val="28"/>
          <w:szCs w:val="28"/>
        </w:rPr>
      </w:pPr>
      <w:r w:rsidRPr="005A751A">
        <w:rPr>
          <w:sz w:val="28"/>
          <w:szCs w:val="28"/>
        </w:rPr>
        <w:t>План социально-экономического развития в 2014 году выполнен почти по всем основным показателям и отраслям. Работа основывалась на выполнении конституции и законов Российской Федерации, решений и постановлений Законодательного собрания и Правительства Новосибирской области, решений сессий Совета депутатов нашего района.</w:t>
      </w:r>
    </w:p>
    <w:p w:rsidR="008278EE" w:rsidRPr="005A751A" w:rsidRDefault="008278EE" w:rsidP="005A751A">
      <w:pPr>
        <w:ind w:firstLine="708"/>
        <w:jc w:val="both"/>
        <w:rPr>
          <w:sz w:val="28"/>
          <w:szCs w:val="28"/>
        </w:rPr>
      </w:pPr>
      <w:r w:rsidRPr="005A751A">
        <w:rPr>
          <w:sz w:val="28"/>
          <w:szCs w:val="28"/>
        </w:rPr>
        <w:t>Среднедушевой доход населения составил 13400 рублей, что на 10,6 % выше уровня 2013 года. Среднемесячная заработная плата по полному кругу предприятий выросла на 5,6 % и составила 18900 рублей.</w:t>
      </w:r>
    </w:p>
    <w:p w:rsidR="008278EE" w:rsidRPr="005A751A" w:rsidRDefault="008278EE" w:rsidP="005A751A">
      <w:pPr>
        <w:ind w:firstLine="708"/>
        <w:jc w:val="both"/>
        <w:rPr>
          <w:sz w:val="28"/>
          <w:szCs w:val="28"/>
        </w:rPr>
      </w:pPr>
      <w:r w:rsidRPr="005A751A">
        <w:rPr>
          <w:sz w:val="28"/>
          <w:szCs w:val="28"/>
        </w:rPr>
        <w:t>Основными задачами бюджетной политики Тогучинского района являлись реализация мер, направленных на увеличение налогового потенциала, консолидированного бюджета, повышение бюджетной устойчивости.</w:t>
      </w:r>
    </w:p>
    <w:p w:rsidR="008278EE" w:rsidRPr="005A751A" w:rsidRDefault="008278EE" w:rsidP="005A751A">
      <w:pPr>
        <w:ind w:firstLine="708"/>
        <w:jc w:val="both"/>
        <w:rPr>
          <w:sz w:val="28"/>
          <w:szCs w:val="28"/>
        </w:rPr>
      </w:pPr>
      <w:r w:rsidRPr="005A751A">
        <w:rPr>
          <w:sz w:val="28"/>
          <w:szCs w:val="28"/>
        </w:rPr>
        <w:t>Консолидированныйбюджет района составляет 1млрд. 603 млн. рублей, в том числе собственные доходы 365 млн. рублей, что составляет 121,2% к уровню прошлого года.</w:t>
      </w:r>
    </w:p>
    <w:p w:rsidR="008278EE" w:rsidRPr="005A751A" w:rsidRDefault="008278EE" w:rsidP="005A751A">
      <w:pPr>
        <w:ind w:firstLine="708"/>
        <w:jc w:val="both"/>
        <w:rPr>
          <w:sz w:val="28"/>
          <w:szCs w:val="28"/>
        </w:rPr>
      </w:pPr>
      <w:r w:rsidRPr="005A751A">
        <w:rPr>
          <w:sz w:val="28"/>
          <w:szCs w:val="28"/>
        </w:rPr>
        <w:t>Он расходовался в соответствии с решением сессий районного Совета депутатов и в % отношении распределялся следующим образом:</w:t>
      </w:r>
    </w:p>
    <w:p w:rsidR="008278EE" w:rsidRPr="005A751A" w:rsidRDefault="008278EE" w:rsidP="00CF3885">
      <w:pPr>
        <w:jc w:val="both"/>
        <w:rPr>
          <w:sz w:val="28"/>
          <w:szCs w:val="28"/>
        </w:rPr>
      </w:pPr>
      <w:r w:rsidRPr="005A751A">
        <w:rPr>
          <w:sz w:val="28"/>
          <w:szCs w:val="28"/>
        </w:rPr>
        <w:t xml:space="preserve">Образование - 910,6 млн. руб. </w:t>
      </w:r>
    </w:p>
    <w:p w:rsidR="008278EE" w:rsidRPr="005A751A" w:rsidRDefault="008278EE" w:rsidP="00CF3885">
      <w:pPr>
        <w:jc w:val="both"/>
        <w:rPr>
          <w:sz w:val="28"/>
          <w:szCs w:val="28"/>
        </w:rPr>
      </w:pPr>
      <w:r w:rsidRPr="005A751A">
        <w:rPr>
          <w:sz w:val="28"/>
          <w:szCs w:val="28"/>
        </w:rPr>
        <w:t>ЖКХ - 216 млн. руб.</w:t>
      </w:r>
    </w:p>
    <w:p w:rsidR="008278EE" w:rsidRPr="005A751A" w:rsidRDefault="008278EE" w:rsidP="00CF3885">
      <w:pPr>
        <w:jc w:val="both"/>
        <w:rPr>
          <w:sz w:val="28"/>
          <w:szCs w:val="28"/>
        </w:rPr>
      </w:pPr>
      <w:r w:rsidRPr="005A751A">
        <w:rPr>
          <w:sz w:val="28"/>
          <w:szCs w:val="28"/>
        </w:rPr>
        <w:t>Культура - 139,3 млн. руб.</w:t>
      </w:r>
    </w:p>
    <w:p w:rsidR="008278EE" w:rsidRPr="005A751A" w:rsidRDefault="008278EE" w:rsidP="00CF3885">
      <w:pPr>
        <w:jc w:val="both"/>
        <w:rPr>
          <w:sz w:val="28"/>
          <w:szCs w:val="28"/>
        </w:rPr>
      </w:pPr>
      <w:r w:rsidRPr="005A751A">
        <w:rPr>
          <w:sz w:val="28"/>
          <w:szCs w:val="28"/>
        </w:rPr>
        <w:t>Социальная политика - 111,9 млн. руб.</w:t>
      </w:r>
    </w:p>
    <w:p w:rsidR="008278EE" w:rsidRPr="005A751A" w:rsidRDefault="008278EE" w:rsidP="00CF3885">
      <w:pPr>
        <w:jc w:val="both"/>
        <w:rPr>
          <w:sz w:val="28"/>
          <w:szCs w:val="28"/>
        </w:rPr>
      </w:pPr>
      <w:r w:rsidRPr="005A751A">
        <w:rPr>
          <w:sz w:val="28"/>
          <w:szCs w:val="28"/>
        </w:rPr>
        <w:t>Физическая культура и спорт - 16,2 млн. руб.</w:t>
      </w:r>
    </w:p>
    <w:p w:rsidR="008278EE" w:rsidRPr="005A751A" w:rsidRDefault="008278EE" w:rsidP="00CF3885">
      <w:pPr>
        <w:jc w:val="both"/>
        <w:rPr>
          <w:sz w:val="28"/>
          <w:szCs w:val="28"/>
        </w:rPr>
      </w:pPr>
      <w:r w:rsidRPr="005A751A">
        <w:rPr>
          <w:sz w:val="28"/>
          <w:szCs w:val="28"/>
        </w:rPr>
        <w:t>Чрезвычайные ситуации - 6,4 млн. руб.</w:t>
      </w:r>
    </w:p>
    <w:p w:rsidR="008278EE" w:rsidRPr="005A751A" w:rsidRDefault="008278EE" w:rsidP="005A751A">
      <w:pPr>
        <w:ind w:firstLine="708"/>
        <w:jc w:val="both"/>
        <w:rPr>
          <w:sz w:val="28"/>
          <w:szCs w:val="28"/>
        </w:rPr>
      </w:pPr>
      <w:r w:rsidRPr="005A751A">
        <w:rPr>
          <w:sz w:val="28"/>
          <w:szCs w:val="28"/>
        </w:rPr>
        <w:t>Промышленность</w:t>
      </w:r>
    </w:p>
    <w:p w:rsidR="008278EE" w:rsidRPr="005A751A" w:rsidRDefault="008278EE" w:rsidP="005A751A">
      <w:pPr>
        <w:ind w:firstLine="708"/>
        <w:jc w:val="both"/>
        <w:rPr>
          <w:sz w:val="28"/>
          <w:szCs w:val="28"/>
        </w:rPr>
      </w:pPr>
      <w:r w:rsidRPr="005A751A">
        <w:rPr>
          <w:b/>
          <w:sz w:val="28"/>
          <w:szCs w:val="28"/>
        </w:rPr>
        <w:t xml:space="preserve">Промышленность является ведущей отраслью экономики района. </w:t>
      </w:r>
      <w:r w:rsidRPr="005A751A">
        <w:rPr>
          <w:sz w:val="28"/>
          <w:szCs w:val="28"/>
        </w:rPr>
        <w:t>В связи с имеющимися запасами строительного камня ведущей отраслью в промышленности является отрасль производства строительных материалов, на долю, которой приходится 90% от общего объема промышленного производства. Выпуском промышленной продукции в районе занимаются 19 крупных и средних предприятий.</w:t>
      </w:r>
    </w:p>
    <w:p w:rsidR="008278EE" w:rsidRPr="005A751A" w:rsidRDefault="008278EE" w:rsidP="005A751A">
      <w:pPr>
        <w:ind w:firstLine="708"/>
        <w:jc w:val="both"/>
        <w:rPr>
          <w:sz w:val="28"/>
          <w:szCs w:val="28"/>
        </w:rPr>
      </w:pPr>
      <w:r w:rsidRPr="005A751A">
        <w:rPr>
          <w:sz w:val="28"/>
          <w:szCs w:val="28"/>
        </w:rPr>
        <w:t>Основная номенклатура выпускаемой продукции: щебень, железобетонные конструкции и сборный железобетон, льноволокно, тротуарная плитка и одежда, хлеб и хлебобулочные изделия, кондитерские изделия, молочная продукция.</w:t>
      </w:r>
    </w:p>
    <w:p w:rsidR="008278EE" w:rsidRPr="005A751A" w:rsidRDefault="008278EE" w:rsidP="005A751A">
      <w:pPr>
        <w:ind w:firstLine="708"/>
        <w:jc w:val="both"/>
        <w:rPr>
          <w:sz w:val="28"/>
          <w:szCs w:val="28"/>
        </w:rPr>
      </w:pPr>
      <w:r w:rsidRPr="005A751A">
        <w:rPr>
          <w:sz w:val="28"/>
          <w:szCs w:val="28"/>
        </w:rPr>
        <w:t>Объем отгруженных товаров собственного производства, выполненных работ и услуг промышленными предприятиями 7,98млрд. руб., это 104,9 % к уровню 2013 года.</w:t>
      </w:r>
    </w:p>
    <w:p w:rsidR="008278EE" w:rsidRPr="005A751A" w:rsidRDefault="008278EE" w:rsidP="00CF3885">
      <w:pPr>
        <w:jc w:val="both"/>
        <w:rPr>
          <w:sz w:val="28"/>
          <w:szCs w:val="28"/>
        </w:rPr>
      </w:pPr>
      <w:r w:rsidRPr="005A751A">
        <w:rPr>
          <w:sz w:val="28"/>
          <w:szCs w:val="28"/>
        </w:rPr>
        <w:t xml:space="preserve">Наиболее крупные предприятия, работающие на территории района: Горновский завод Спецжелезобетон– филиал ОАО «БЭТ», ОАО «НКУ» Каменный карьер, «Камнереченский щебеночный карьер» - филиал ОАО «ПНК».  </w:t>
      </w:r>
    </w:p>
    <w:p w:rsidR="008278EE" w:rsidRPr="005A751A" w:rsidRDefault="008278EE" w:rsidP="005A751A">
      <w:pPr>
        <w:ind w:firstLine="708"/>
        <w:jc w:val="both"/>
        <w:rPr>
          <w:sz w:val="28"/>
          <w:szCs w:val="28"/>
        </w:rPr>
      </w:pPr>
      <w:r w:rsidRPr="005A751A">
        <w:rPr>
          <w:sz w:val="28"/>
          <w:szCs w:val="28"/>
        </w:rPr>
        <w:t>Удельный вес Горновского завода Спецжелезобетон – филиала ОАО «БЭТ» в общем объеме отгруженной продукции составляет более 60 %</w:t>
      </w:r>
      <w:r w:rsidRPr="005A751A">
        <w:rPr>
          <w:b/>
          <w:sz w:val="28"/>
          <w:szCs w:val="28"/>
        </w:rPr>
        <w:t>.</w:t>
      </w:r>
      <w:r w:rsidRPr="005A751A">
        <w:rPr>
          <w:sz w:val="28"/>
          <w:szCs w:val="28"/>
        </w:rPr>
        <w:t>Вся продукция отгружается в основном для нужд ОАО «РЖД» (96,6 %). В 2014 году объем капиталовложений в развитие производства составил 40 млн. руб., произведена модернизация автоматизированной линии по производству шпал ОЛМИ, закуплено производственное оборудование.</w:t>
      </w:r>
    </w:p>
    <w:p w:rsidR="008278EE" w:rsidRPr="005A751A" w:rsidRDefault="008278EE" w:rsidP="005A751A">
      <w:pPr>
        <w:ind w:firstLine="708"/>
        <w:jc w:val="both"/>
        <w:rPr>
          <w:b/>
          <w:sz w:val="28"/>
          <w:szCs w:val="28"/>
        </w:rPr>
      </w:pPr>
      <w:r w:rsidRPr="005A751A">
        <w:rPr>
          <w:sz w:val="28"/>
          <w:szCs w:val="28"/>
        </w:rPr>
        <w:t>За 2014 год ОАО «НКУ» Каменный карьер произвел – 1450 тыс. куб. м. щебня. Инвестиции в основной капитал - 87 млн. руб. На Камнереченском щебеночном карьере - филиале ОАО «ПНК» выработано – 1362,5 тыс. м³ щебня.</w:t>
      </w:r>
    </w:p>
    <w:p w:rsidR="008278EE" w:rsidRPr="005A751A" w:rsidRDefault="008278EE" w:rsidP="005A751A">
      <w:pPr>
        <w:ind w:firstLine="708"/>
        <w:jc w:val="both"/>
        <w:rPr>
          <w:sz w:val="28"/>
          <w:szCs w:val="28"/>
        </w:rPr>
      </w:pPr>
      <w:r w:rsidRPr="005A751A">
        <w:rPr>
          <w:sz w:val="28"/>
          <w:szCs w:val="28"/>
        </w:rPr>
        <w:t>Активно развивается производство тротуарной плитки предприятий «Русич», «Тогучинский завод бетонно-прессовочных изделий», продукция которых имеет высокое качество ежегодно растет объем отгрузки.</w:t>
      </w:r>
    </w:p>
    <w:p w:rsidR="008278EE" w:rsidRPr="005A751A" w:rsidRDefault="008278EE" w:rsidP="005A751A">
      <w:pPr>
        <w:ind w:firstLine="708"/>
        <w:jc w:val="both"/>
        <w:rPr>
          <w:sz w:val="28"/>
          <w:szCs w:val="28"/>
        </w:rPr>
      </w:pPr>
      <w:r w:rsidRPr="005A751A">
        <w:rPr>
          <w:sz w:val="28"/>
          <w:szCs w:val="28"/>
        </w:rPr>
        <w:t xml:space="preserve">Завод «Тогучинский бетон» на рынке 3 года активно развивается за счет собственных инвестиций. Производительность завода </w:t>
      </w:r>
      <w:smartTag w:uri="urn:schemas-microsoft-com:office:smarttags" w:element="metricconverter">
        <w:smartTagPr>
          <w:attr w:name="ProductID" w:val="60 м"/>
        </w:smartTagPr>
        <w:r w:rsidRPr="005A751A">
          <w:rPr>
            <w:sz w:val="28"/>
            <w:szCs w:val="28"/>
          </w:rPr>
          <w:t>60 м</w:t>
        </w:r>
      </w:smartTag>
      <w:r w:rsidRPr="005A751A">
        <w:rPr>
          <w:sz w:val="28"/>
          <w:szCs w:val="28"/>
        </w:rPr>
        <w:t>. куб. в час. На производстве функционирует лаборатория контроля качества. Значительно расширен ассортимент выпускаемой продукции, в стратегической перспективе изготовление бетонных свай.</w:t>
      </w:r>
    </w:p>
    <w:p w:rsidR="008278EE" w:rsidRPr="005A751A" w:rsidRDefault="008278EE" w:rsidP="005A751A">
      <w:pPr>
        <w:ind w:firstLine="708"/>
        <w:jc w:val="both"/>
        <w:rPr>
          <w:sz w:val="28"/>
          <w:szCs w:val="28"/>
        </w:rPr>
      </w:pPr>
      <w:r w:rsidRPr="005A751A">
        <w:rPr>
          <w:sz w:val="28"/>
          <w:szCs w:val="28"/>
        </w:rPr>
        <w:t>Развивают свою деятельность по производству мебели индивидуальные предприниматели Цвей Сергей Леопольдович и Пауль Константин Александрович.</w:t>
      </w:r>
    </w:p>
    <w:p w:rsidR="008278EE" w:rsidRPr="005A751A" w:rsidRDefault="008278EE" w:rsidP="00CF3885">
      <w:pPr>
        <w:jc w:val="both"/>
        <w:rPr>
          <w:sz w:val="28"/>
          <w:szCs w:val="28"/>
        </w:rPr>
      </w:pPr>
      <w:r w:rsidRPr="005A751A">
        <w:rPr>
          <w:sz w:val="28"/>
          <w:szCs w:val="28"/>
        </w:rPr>
        <w:t>ООО «Формус» занимается производством рабочей одежды и обуви, в 2014 году расширил производственные мощности, за счет приобретения нового оборудования, увеличил объем продаж.</w:t>
      </w:r>
    </w:p>
    <w:p w:rsidR="008278EE" w:rsidRPr="005A751A" w:rsidRDefault="008278EE" w:rsidP="005A751A">
      <w:pPr>
        <w:ind w:firstLine="708"/>
        <w:jc w:val="both"/>
        <w:rPr>
          <w:sz w:val="28"/>
          <w:szCs w:val="28"/>
        </w:rPr>
      </w:pPr>
      <w:r w:rsidRPr="005A751A">
        <w:rPr>
          <w:sz w:val="28"/>
          <w:szCs w:val="28"/>
        </w:rPr>
        <w:t>С октября 2014 года на территории района открыто два активно развивающихся предприятия по производству погонажных изделий, создано 70 рабочих мест. Объем вложений в основной капитал составил более 50 млн. руб. В 2015 году планируется увеличение рабочих мест до 140.</w:t>
      </w:r>
    </w:p>
    <w:p w:rsidR="008278EE" w:rsidRPr="005A751A" w:rsidRDefault="008278EE" w:rsidP="005A751A">
      <w:pPr>
        <w:ind w:firstLine="708"/>
        <w:jc w:val="both"/>
        <w:rPr>
          <w:sz w:val="28"/>
          <w:szCs w:val="28"/>
        </w:rPr>
      </w:pPr>
      <w:r w:rsidRPr="005A751A">
        <w:rPr>
          <w:sz w:val="28"/>
          <w:szCs w:val="28"/>
        </w:rPr>
        <w:t>На долю пищевой и перерабатывающей промышленности приходится - 8,0% общего объема отгруженной продукции собственного производства, выполненных работ и услуг. Ведущие предприятия перерабатывающей промышленности на территории района - это ООО «Кондитер» Тогучинского РАЙПО производство хлебобулочных и кондитерских изделий, ассортимент выпускаемой продукции более 160 видов, ООО «Тогучинский хлеб» - более 70 видов продукции, ООО «Тогучинское молоко» производство молочной продукции более 37 наименований. В 2014 году объем капиталовложений в развитие производства 4 млн. руб. - приобретены и установлены 2 паковочные машины «тетропак». ЗАО «Курундусский элеватор» производственная мощность 170 тонн в сутки, занимается выпуском муки торговой марки «Доронинский продукт». Все предприятия активно участвовали в 2014 году в выставках, ярмарках, занимали передовые места.</w:t>
      </w:r>
    </w:p>
    <w:p w:rsidR="008278EE" w:rsidRPr="005A751A" w:rsidRDefault="008278EE" w:rsidP="005A751A">
      <w:pPr>
        <w:ind w:firstLine="708"/>
        <w:jc w:val="both"/>
        <w:rPr>
          <w:sz w:val="28"/>
          <w:szCs w:val="28"/>
        </w:rPr>
      </w:pPr>
      <w:r w:rsidRPr="005A751A">
        <w:rPr>
          <w:sz w:val="28"/>
          <w:szCs w:val="28"/>
        </w:rPr>
        <w:t>Сельское хозяйство</w:t>
      </w:r>
    </w:p>
    <w:p w:rsidR="008278EE" w:rsidRPr="005A751A" w:rsidRDefault="008278EE" w:rsidP="005A751A">
      <w:pPr>
        <w:ind w:firstLine="708"/>
        <w:jc w:val="both"/>
        <w:rPr>
          <w:sz w:val="28"/>
          <w:szCs w:val="28"/>
        </w:rPr>
      </w:pPr>
      <w:r w:rsidRPr="005A751A">
        <w:rPr>
          <w:b/>
          <w:sz w:val="28"/>
          <w:szCs w:val="28"/>
        </w:rPr>
        <w:t>Задачей особой важности является повышение уровня жизни и занятости сельского населения</w:t>
      </w:r>
      <w:r w:rsidRPr="005A751A">
        <w:rPr>
          <w:sz w:val="28"/>
          <w:szCs w:val="28"/>
        </w:rPr>
        <w:t>. Для этого необходима поддержка агропромышленного комплекса. Сельскохозяйственным производством в районе занимаются 27 сельскохозяйственных предприятий и более 100 крестьянско-фермерских хозяйств. На долю сельскохозяйственных предприятий приходится 70% объема произведенной сельскохозяйственной продукции, остальные 30% на долю фермерских и личных подсобных хозяйств.</w:t>
      </w:r>
    </w:p>
    <w:p w:rsidR="008278EE" w:rsidRPr="005A751A" w:rsidRDefault="008278EE" w:rsidP="005A751A">
      <w:pPr>
        <w:ind w:firstLine="708"/>
        <w:jc w:val="both"/>
        <w:rPr>
          <w:sz w:val="28"/>
          <w:szCs w:val="28"/>
        </w:rPr>
      </w:pPr>
      <w:r w:rsidRPr="005A751A">
        <w:rPr>
          <w:sz w:val="28"/>
          <w:szCs w:val="28"/>
        </w:rPr>
        <w:t xml:space="preserve">Численность работающих в сельхоз предприятиях и КФХ более 2000 человек, среднемесячная заработная плата на 10 % выше 2013 года и составляет 11 тыс. рублей. Провизорнаяприбыль сельхозпредприятий за 2014 год составила 103 млн. рублей. Удельный вес прибыльных сельскохозяйственных товаропроизводителей 76%. </w:t>
      </w:r>
    </w:p>
    <w:p w:rsidR="008278EE" w:rsidRPr="005A751A" w:rsidRDefault="008278EE" w:rsidP="005A751A">
      <w:pPr>
        <w:ind w:firstLine="708"/>
        <w:jc w:val="both"/>
        <w:rPr>
          <w:sz w:val="28"/>
          <w:szCs w:val="28"/>
        </w:rPr>
      </w:pPr>
      <w:r w:rsidRPr="005A751A">
        <w:rPr>
          <w:sz w:val="28"/>
          <w:szCs w:val="28"/>
        </w:rPr>
        <w:t>Объем производства продукции сельского хозяйства в 2014 году составляет 2,18 млрд. руб., что на 1 % больше уровня 2013 года. Площадь посева зерновых культур 88327 га, в т.ч. пшеницы 57806 га. Площадь технических культур составляет 4704 га, кормовых - 38289 га, картофеля - 372 га, овощей - 77 га.</w:t>
      </w:r>
    </w:p>
    <w:p w:rsidR="008278EE" w:rsidRPr="005A751A" w:rsidRDefault="008278EE" w:rsidP="005A751A">
      <w:pPr>
        <w:ind w:firstLine="708"/>
        <w:jc w:val="both"/>
        <w:rPr>
          <w:sz w:val="28"/>
          <w:szCs w:val="28"/>
        </w:rPr>
      </w:pPr>
      <w:r w:rsidRPr="005A751A">
        <w:rPr>
          <w:sz w:val="28"/>
          <w:szCs w:val="28"/>
        </w:rPr>
        <w:t xml:space="preserve">Валовой сбор зерновых культур 156 тыс. тонн; урожайность зерновых культур остается на уровне прошлого года и составляет – 17,7 ц/га. </w:t>
      </w:r>
    </w:p>
    <w:p w:rsidR="008278EE" w:rsidRPr="005A751A" w:rsidRDefault="008278EE" w:rsidP="00CF3885">
      <w:pPr>
        <w:jc w:val="both"/>
        <w:rPr>
          <w:sz w:val="28"/>
          <w:szCs w:val="28"/>
        </w:rPr>
      </w:pPr>
      <w:r w:rsidRPr="005A751A">
        <w:rPr>
          <w:sz w:val="28"/>
          <w:szCs w:val="28"/>
        </w:rPr>
        <w:t>Хозяйствами района произведено молока 22300 тонн, что на 13% выше уровня прошлого года. Продуктивность дойного стада по району составила 4440 кг молока на одну фуражную корову, что на 15%   выше уровня прошлого года;</w:t>
      </w:r>
    </w:p>
    <w:p w:rsidR="008278EE" w:rsidRPr="005A751A" w:rsidRDefault="008278EE" w:rsidP="005A751A">
      <w:pPr>
        <w:ind w:firstLine="708"/>
        <w:jc w:val="both"/>
        <w:rPr>
          <w:sz w:val="28"/>
          <w:szCs w:val="28"/>
        </w:rPr>
      </w:pPr>
      <w:r w:rsidRPr="005A751A">
        <w:rPr>
          <w:sz w:val="28"/>
          <w:szCs w:val="28"/>
        </w:rPr>
        <w:t xml:space="preserve">Сельхозпредприятиями района произведено 2400 тонн мяса, что выше уровня прошлого года на 10 %. Поголовье крупного рогатого скота в сельскохозяйственных предприятиях - 14200 голов, на 102% выше уровня 2013 года. Дойное стадо в сельскохозяйственных предприятиях сохранено на уровне прошлого года и составляет более 5000 голов. </w:t>
      </w:r>
    </w:p>
    <w:p w:rsidR="008278EE" w:rsidRPr="005A751A" w:rsidRDefault="008278EE" w:rsidP="005A751A">
      <w:pPr>
        <w:ind w:firstLine="708"/>
        <w:jc w:val="both"/>
        <w:rPr>
          <w:sz w:val="28"/>
          <w:szCs w:val="28"/>
        </w:rPr>
      </w:pPr>
      <w:r w:rsidRPr="005A751A">
        <w:rPr>
          <w:sz w:val="28"/>
          <w:szCs w:val="28"/>
        </w:rPr>
        <w:t>По результатам областных и районных соревнований, передовыми хозяйствами уборки 2014 года признаны ЗАО "Политотдельское", ООО "Тогучинский Свинокомплекс", колхоз имени XX съезда КПСС, среди фермеров ИП Захаров А.В.</w:t>
      </w:r>
    </w:p>
    <w:p w:rsidR="008278EE" w:rsidRPr="005A751A" w:rsidRDefault="008278EE" w:rsidP="00CF3885">
      <w:pPr>
        <w:jc w:val="both"/>
        <w:rPr>
          <w:sz w:val="28"/>
          <w:szCs w:val="28"/>
        </w:rPr>
      </w:pPr>
      <w:r w:rsidRPr="005A751A">
        <w:rPr>
          <w:sz w:val="28"/>
          <w:szCs w:val="28"/>
        </w:rPr>
        <w:t>По итогам года Тогучинский район награжден Почетной грамотой Губернатора Новосибирской области и денежной премией.  Коллектив закрытого акционерного общества «Политотдельское» – руководитель Буцин Виктор Федорович, признан победителем среди хозяйств области в отрасли растениеводства, награжден Почетной грамотой Губернатора Новосибирской области и автомобилем УАЗ.</w:t>
      </w:r>
    </w:p>
    <w:p w:rsidR="008278EE" w:rsidRPr="005A751A" w:rsidRDefault="008278EE" w:rsidP="005A751A">
      <w:pPr>
        <w:ind w:firstLine="708"/>
        <w:jc w:val="both"/>
        <w:rPr>
          <w:sz w:val="28"/>
          <w:szCs w:val="28"/>
        </w:rPr>
      </w:pPr>
      <w:r w:rsidRPr="005A751A">
        <w:rPr>
          <w:sz w:val="28"/>
          <w:szCs w:val="28"/>
        </w:rPr>
        <w:t xml:space="preserve">По итогам районных соревнований в отрасли животноводства передовыми хозяйствами признаны трудовые коллективы ЗАО «Политотдельское», колхоза им. ХХ съезда КПСС и ОАО «Доронинское».   </w:t>
      </w:r>
    </w:p>
    <w:p w:rsidR="008278EE" w:rsidRPr="005A751A" w:rsidRDefault="008278EE" w:rsidP="005A751A">
      <w:pPr>
        <w:ind w:firstLine="708"/>
        <w:jc w:val="both"/>
        <w:rPr>
          <w:sz w:val="28"/>
          <w:szCs w:val="28"/>
        </w:rPr>
      </w:pPr>
      <w:r w:rsidRPr="005A751A">
        <w:rPr>
          <w:sz w:val="28"/>
          <w:szCs w:val="28"/>
        </w:rPr>
        <w:t xml:space="preserve">Сельхоз производители нашего района принимали участие в областной выставки-ярмарки «Дни урожая 2014 года», по результатам которой район и ООО «Тогучинское молоко» награждены дипломами первой степени и Большими золотыми медалями. </w:t>
      </w:r>
    </w:p>
    <w:p w:rsidR="008278EE" w:rsidRPr="005A751A" w:rsidRDefault="008278EE" w:rsidP="005A751A">
      <w:pPr>
        <w:ind w:firstLine="708"/>
        <w:jc w:val="both"/>
        <w:rPr>
          <w:sz w:val="28"/>
          <w:szCs w:val="28"/>
        </w:rPr>
      </w:pPr>
      <w:r w:rsidRPr="005A751A">
        <w:rPr>
          <w:sz w:val="28"/>
          <w:szCs w:val="28"/>
        </w:rPr>
        <w:t>В с. Ново-Абышевоиндивидуальный предприниматель БарановНиколайПавловичпостроил конеферму. В настоящее время в его хозяйстве насчитывается более 600 голов лошадей ведущих пород.</w:t>
      </w:r>
    </w:p>
    <w:p w:rsidR="008278EE" w:rsidRPr="005A751A" w:rsidRDefault="008278EE" w:rsidP="00CF3885">
      <w:pPr>
        <w:jc w:val="both"/>
        <w:rPr>
          <w:sz w:val="28"/>
          <w:szCs w:val="28"/>
        </w:rPr>
      </w:pPr>
      <w:r w:rsidRPr="005A751A">
        <w:rPr>
          <w:sz w:val="28"/>
          <w:szCs w:val="28"/>
          <w:highlight w:val="green"/>
        </w:rPr>
        <w:t>Таким образом, как промышленные, так и сельскохозяйственные предприятия района работали в 2014 году в режиме развития, что подтверждается как экономическими показателями, так и общественным признанием их деятельности в масштабах области.</w:t>
      </w:r>
    </w:p>
    <w:p w:rsidR="008278EE" w:rsidRPr="005A751A" w:rsidRDefault="008278EE" w:rsidP="005A751A">
      <w:pPr>
        <w:ind w:firstLine="708"/>
        <w:jc w:val="both"/>
        <w:rPr>
          <w:sz w:val="28"/>
          <w:szCs w:val="28"/>
        </w:rPr>
      </w:pPr>
      <w:r w:rsidRPr="005A751A">
        <w:rPr>
          <w:b/>
          <w:sz w:val="28"/>
          <w:szCs w:val="28"/>
        </w:rPr>
        <w:t xml:space="preserve">Инвестиционная политика в агропромышленном комплексе района </w:t>
      </w:r>
      <w:r w:rsidRPr="005A751A">
        <w:rPr>
          <w:sz w:val="28"/>
          <w:szCs w:val="28"/>
        </w:rPr>
        <w:t xml:space="preserve">направлена в первую очередь на модернизацию отрасли животноводства. В 2014 году сельскохозяйственными предприятиями инвестировано в основной капитал более 370 млн. руб. Реализованы инвестиционные проекты вОАО «Доронинское»: «Строительство современного животноводческого комплекса на 800 голов в с. Завьялово» и «Реконструкции животноводческого комплекса на 800 голов в с. Лебедево», реализован проект по строительству молочного мини-завода в с. Лебедево, производственной мощностью 30 тонн в сутки. </w:t>
      </w:r>
    </w:p>
    <w:p w:rsidR="008278EE" w:rsidRPr="005A751A" w:rsidRDefault="008278EE" w:rsidP="005A751A">
      <w:pPr>
        <w:ind w:firstLine="708"/>
        <w:jc w:val="both"/>
        <w:rPr>
          <w:sz w:val="28"/>
          <w:szCs w:val="28"/>
        </w:rPr>
      </w:pPr>
      <w:r w:rsidRPr="005A751A">
        <w:rPr>
          <w:sz w:val="28"/>
          <w:szCs w:val="28"/>
        </w:rPr>
        <w:t>Участие в программе «Технического переоснащения сельхоз товаропроизводителя» позволило сельхозпредприятиям района приобрести 103 единицы сельхозтехники на 119 млн. руб.</w:t>
      </w:r>
    </w:p>
    <w:p w:rsidR="008278EE" w:rsidRPr="005A751A" w:rsidRDefault="008278EE" w:rsidP="005A751A">
      <w:pPr>
        <w:ind w:firstLine="708"/>
        <w:jc w:val="both"/>
        <w:rPr>
          <w:sz w:val="28"/>
          <w:szCs w:val="28"/>
        </w:rPr>
      </w:pPr>
      <w:r w:rsidRPr="005A751A">
        <w:rPr>
          <w:sz w:val="28"/>
          <w:szCs w:val="28"/>
        </w:rPr>
        <w:t xml:space="preserve">На развитие КФХ в 2014 году фермерами получены 4 гранта на общую сумму 12,3 млн. руб. </w:t>
      </w:r>
    </w:p>
    <w:p w:rsidR="008278EE" w:rsidRPr="005A751A" w:rsidRDefault="008278EE" w:rsidP="005A751A">
      <w:pPr>
        <w:ind w:firstLine="708"/>
        <w:jc w:val="both"/>
        <w:rPr>
          <w:sz w:val="28"/>
          <w:szCs w:val="28"/>
        </w:rPr>
      </w:pPr>
      <w:r w:rsidRPr="005A751A">
        <w:rPr>
          <w:b/>
          <w:sz w:val="28"/>
          <w:szCs w:val="28"/>
          <w:highlight w:val="green"/>
        </w:rPr>
        <w:t>Большое внимание</w:t>
      </w:r>
      <w:r w:rsidRPr="005A751A">
        <w:rPr>
          <w:b/>
          <w:sz w:val="28"/>
          <w:szCs w:val="28"/>
        </w:rPr>
        <w:t>уделяется развитию</w:t>
      </w:r>
      <w:r w:rsidRPr="005A751A">
        <w:rPr>
          <w:b/>
          <w:bCs/>
          <w:sz w:val="28"/>
          <w:szCs w:val="28"/>
        </w:rPr>
        <w:t xml:space="preserve">малого бизнеса и предпринимательства. </w:t>
      </w:r>
    </w:p>
    <w:p w:rsidR="008278EE" w:rsidRPr="005A751A" w:rsidRDefault="008278EE" w:rsidP="005A751A">
      <w:pPr>
        <w:ind w:firstLine="708"/>
        <w:jc w:val="both"/>
        <w:rPr>
          <w:sz w:val="28"/>
          <w:szCs w:val="28"/>
        </w:rPr>
      </w:pPr>
      <w:r w:rsidRPr="005A751A">
        <w:rPr>
          <w:sz w:val="28"/>
          <w:szCs w:val="28"/>
        </w:rPr>
        <w:t>На территории Тогучинского района действует 328 средних и малых предприятий, которые заняты в строительстве, переработкой древесины, изготовлением столярных изделий, мебели, пластиковых окон, оказывают услуги транспорта, бытовые услуги, занимаются торговлей. Среднесписочная численность занятых на малых предприятиях 4560 человек. На долю малого бизнеса в общем объёме выпуска товаров, работ и услуг приходится 23,2 %. В районе зарегистрировано 1135 предпринимателей без образования юридического лица. Удельный вес малых предприятий и предпринимателей в сфере торговли составляет более 80 %.</w:t>
      </w:r>
    </w:p>
    <w:p w:rsidR="008278EE" w:rsidRPr="005A751A" w:rsidRDefault="008278EE" w:rsidP="005A751A">
      <w:pPr>
        <w:ind w:firstLine="708"/>
        <w:jc w:val="both"/>
        <w:rPr>
          <w:sz w:val="28"/>
          <w:szCs w:val="28"/>
        </w:rPr>
      </w:pPr>
      <w:r w:rsidRPr="005A751A">
        <w:rPr>
          <w:sz w:val="28"/>
          <w:szCs w:val="28"/>
        </w:rPr>
        <w:t>Работа по поддержке субъектов малого и среднего предпринимательства осуществлялась в соответствии с муниципальной целевой программой «Поддержка малого и среднего предпринимательства».</w:t>
      </w:r>
    </w:p>
    <w:p w:rsidR="008278EE" w:rsidRPr="005A751A" w:rsidRDefault="008278EE" w:rsidP="005A751A">
      <w:pPr>
        <w:ind w:firstLine="708"/>
        <w:jc w:val="both"/>
        <w:rPr>
          <w:sz w:val="28"/>
          <w:szCs w:val="28"/>
        </w:rPr>
      </w:pPr>
      <w:r w:rsidRPr="005A751A">
        <w:rPr>
          <w:sz w:val="28"/>
          <w:szCs w:val="28"/>
        </w:rPr>
        <w:t xml:space="preserve">В 2014 году на реализацию программы выделено 600 тыс. руб. из районного бюджета и 995,0 тыс. из областного. 13 субъектов малого и среднего предпринимательства получили финансовую поддержку на развитие своего бизнеса. </w:t>
      </w:r>
    </w:p>
    <w:p w:rsidR="008278EE" w:rsidRPr="005A751A" w:rsidRDefault="008278EE" w:rsidP="00CF3885">
      <w:pPr>
        <w:jc w:val="both"/>
        <w:rPr>
          <w:sz w:val="28"/>
          <w:szCs w:val="28"/>
        </w:rPr>
      </w:pPr>
      <w:r w:rsidRPr="005A751A">
        <w:rPr>
          <w:sz w:val="28"/>
          <w:szCs w:val="28"/>
        </w:rPr>
        <w:t>2 предпринимателя получили поддержку на сумму 600 тыс. руб. по областной программе «Поддержка субъектов малого и среднего предпринимательства».</w:t>
      </w:r>
    </w:p>
    <w:p w:rsidR="008278EE" w:rsidRPr="005A751A" w:rsidRDefault="008278EE" w:rsidP="005A751A">
      <w:pPr>
        <w:ind w:firstLine="708"/>
        <w:jc w:val="both"/>
        <w:rPr>
          <w:b/>
          <w:sz w:val="28"/>
          <w:szCs w:val="28"/>
        </w:rPr>
      </w:pPr>
      <w:r w:rsidRPr="005A751A">
        <w:rPr>
          <w:b/>
          <w:sz w:val="28"/>
          <w:szCs w:val="28"/>
        </w:rPr>
        <w:t xml:space="preserve">Активно развивается торговая сеть, </w:t>
      </w:r>
      <w:r w:rsidRPr="005A751A">
        <w:rPr>
          <w:sz w:val="28"/>
          <w:szCs w:val="28"/>
        </w:rPr>
        <w:t>повышается культура обслуживания населения. Стабильно растет товарооборот, в 2014 году объемрозничного товарооборота составляет 5,0 млрд. рублей или 114 % к соответствующему периоду прошлого года. Оборот общественного питания 237,5 млн. рублей.</w:t>
      </w:r>
    </w:p>
    <w:p w:rsidR="008278EE" w:rsidRPr="005A751A" w:rsidRDefault="008278EE" w:rsidP="00CF3885">
      <w:pPr>
        <w:jc w:val="both"/>
        <w:rPr>
          <w:sz w:val="28"/>
          <w:szCs w:val="28"/>
        </w:rPr>
      </w:pPr>
      <w:r w:rsidRPr="005A751A">
        <w:rPr>
          <w:sz w:val="28"/>
          <w:szCs w:val="28"/>
        </w:rPr>
        <w:t>Инфраструктура потребительского рынка Тогучинского района включает в себя 385 магазинов, 29 павильонов, 18 киосков, 1рынок на 65 торговых мест и 91 предприятие общественного питания.</w:t>
      </w:r>
    </w:p>
    <w:p w:rsidR="008278EE" w:rsidRPr="005A751A" w:rsidRDefault="008278EE" w:rsidP="005A751A">
      <w:pPr>
        <w:ind w:firstLine="708"/>
        <w:jc w:val="both"/>
        <w:rPr>
          <w:sz w:val="28"/>
          <w:szCs w:val="28"/>
        </w:rPr>
      </w:pPr>
      <w:r w:rsidRPr="005A751A">
        <w:rPr>
          <w:sz w:val="28"/>
          <w:szCs w:val="28"/>
        </w:rPr>
        <w:t>В течение года на территории района проведено 11 ярмарок и расширенных продаж товаров. Район участвовал в двух зональных универсальных ярмарках. Тогучинские товаропроизводители получили 5 больших золотых, 2 малых золотых медали и 7 дипломов.</w:t>
      </w:r>
    </w:p>
    <w:p w:rsidR="008278EE" w:rsidRPr="005A751A" w:rsidRDefault="008278EE" w:rsidP="005A751A">
      <w:pPr>
        <w:ind w:firstLine="708"/>
        <w:jc w:val="both"/>
        <w:rPr>
          <w:sz w:val="28"/>
          <w:szCs w:val="28"/>
        </w:rPr>
      </w:pPr>
      <w:r w:rsidRPr="005A751A">
        <w:rPr>
          <w:sz w:val="28"/>
          <w:szCs w:val="28"/>
        </w:rPr>
        <w:t xml:space="preserve">Объем платных услуг, оказанных населению района, составил 660 млн. рублей или 107 % к уровню прошлого года.Сферу бытового обслуживания представляют 16 предприятий и 103 предпринимателя. Населению района оказывается 21 вид бытовых услуг. </w:t>
      </w:r>
    </w:p>
    <w:p w:rsidR="008278EE" w:rsidRPr="005A751A" w:rsidRDefault="008278EE" w:rsidP="005A751A">
      <w:pPr>
        <w:ind w:firstLine="708"/>
        <w:jc w:val="both"/>
        <w:rPr>
          <w:sz w:val="28"/>
          <w:szCs w:val="28"/>
        </w:rPr>
      </w:pPr>
      <w:r w:rsidRPr="005A751A">
        <w:rPr>
          <w:b/>
          <w:sz w:val="28"/>
          <w:szCs w:val="28"/>
        </w:rPr>
        <w:t>Развитие производства, инфраструктуры, социальной сферы</w:t>
      </w:r>
      <w:r w:rsidRPr="005A751A">
        <w:rPr>
          <w:sz w:val="28"/>
          <w:szCs w:val="28"/>
        </w:rPr>
        <w:t xml:space="preserve"> невозможны без серьезных инвестиций - капиталовложений. Нужно использовать все имеющие возможности, механизмы, привлекать средства, как бюджетных, так и частных коммерческих структур.</w:t>
      </w:r>
    </w:p>
    <w:p w:rsidR="008278EE" w:rsidRPr="005A751A" w:rsidRDefault="008278EE" w:rsidP="005A751A">
      <w:pPr>
        <w:ind w:firstLine="708"/>
        <w:jc w:val="both"/>
        <w:rPr>
          <w:sz w:val="28"/>
          <w:szCs w:val="28"/>
        </w:rPr>
      </w:pPr>
      <w:r w:rsidRPr="005A751A">
        <w:rPr>
          <w:sz w:val="28"/>
          <w:szCs w:val="28"/>
        </w:rPr>
        <w:t>Объём капитальных вложений за 2014 года во все сферы экономики составил 2,87 млрд. руб., из них приходится 21,4 % на промышленность, 18,1 % на строительство, 17,4 % сельское хозяйство, 9,1 % на дорожно-строительные работы.</w:t>
      </w:r>
    </w:p>
    <w:p w:rsidR="008278EE" w:rsidRPr="005A751A" w:rsidRDefault="008278EE" w:rsidP="00CF3885">
      <w:pPr>
        <w:jc w:val="both"/>
        <w:rPr>
          <w:sz w:val="28"/>
          <w:szCs w:val="28"/>
        </w:rPr>
      </w:pPr>
      <w:r w:rsidRPr="005A751A">
        <w:rPr>
          <w:sz w:val="28"/>
          <w:szCs w:val="28"/>
        </w:rPr>
        <w:t>На территории района реализуются крупные инвестиционные в промышленном и агропромышленном секторе.</w:t>
      </w:r>
    </w:p>
    <w:p w:rsidR="008278EE" w:rsidRPr="005A751A" w:rsidRDefault="008278EE" w:rsidP="005A751A">
      <w:pPr>
        <w:ind w:firstLine="708"/>
        <w:jc w:val="both"/>
        <w:rPr>
          <w:sz w:val="28"/>
          <w:szCs w:val="28"/>
        </w:rPr>
      </w:pPr>
      <w:r w:rsidRPr="005A751A">
        <w:rPr>
          <w:sz w:val="28"/>
          <w:szCs w:val="28"/>
        </w:rPr>
        <w:t>Крупный инвестор «Строительный концерн Сибирь» в 2014 году начал реализовывать свой проект на территории Мирновского сельского поселения. Этот инвестор проявил интерес к другому инвестиционному проекту, который основан на инновационных технологиях в сфере производства строительных материалов, с целью применения их в своем технологическом процессе. В настоящее время проводятся испытания инновационного строительного материала  «Альдипор», проект готовится к реализации.</w:t>
      </w:r>
    </w:p>
    <w:p w:rsidR="008278EE" w:rsidRPr="005A751A" w:rsidRDefault="008278EE" w:rsidP="00CF3885">
      <w:pPr>
        <w:jc w:val="both"/>
        <w:rPr>
          <w:sz w:val="28"/>
          <w:szCs w:val="28"/>
        </w:rPr>
      </w:pPr>
      <w:r w:rsidRPr="005A751A">
        <w:rPr>
          <w:sz w:val="28"/>
          <w:szCs w:val="28"/>
        </w:rPr>
        <w:t xml:space="preserve">         Активно инвестирую в развитие собственного производства Горновский завод  Спецжелезобетон – филиал ОАО «БЭТ», ОАО «НКУ  Каменный карьер», ООО «Усть-Каменский карьер». </w:t>
      </w:r>
    </w:p>
    <w:p w:rsidR="008278EE" w:rsidRPr="005A751A" w:rsidRDefault="008278EE" w:rsidP="005A751A">
      <w:pPr>
        <w:ind w:firstLine="708"/>
        <w:jc w:val="both"/>
        <w:rPr>
          <w:sz w:val="28"/>
          <w:szCs w:val="28"/>
        </w:rPr>
      </w:pPr>
      <w:r w:rsidRPr="005A751A">
        <w:rPr>
          <w:sz w:val="28"/>
          <w:szCs w:val="28"/>
        </w:rPr>
        <w:t xml:space="preserve">Готов к реализации крупный инвестиционный проект по розливу питьевой воды в с. Лебедево, ООО «Таежный источник».   </w:t>
      </w:r>
    </w:p>
    <w:p w:rsidR="008278EE" w:rsidRPr="005A751A" w:rsidRDefault="008278EE" w:rsidP="005A751A">
      <w:pPr>
        <w:ind w:firstLine="708"/>
        <w:jc w:val="both"/>
        <w:rPr>
          <w:sz w:val="28"/>
          <w:szCs w:val="28"/>
        </w:rPr>
      </w:pPr>
      <w:r w:rsidRPr="005A751A">
        <w:rPr>
          <w:sz w:val="28"/>
          <w:szCs w:val="28"/>
        </w:rPr>
        <w:t xml:space="preserve">В агропромышленном комплексе Сибирская аграрная компания продолжает реализацию инвестиционного проекта «Строительство цеха по переработке мяса в с. Лебедево  </w:t>
      </w:r>
    </w:p>
    <w:p w:rsidR="008278EE" w:rsidRPr="005A751A" w:rsidRDefault="008278EE" w:rsidP="005A751A">
      <w:pPr>
        <w:ind w:firstLine="708"/>
        <w:jc w:val="both"/>
        <w:rPr>
          <w:sz w:val="28"/>
          <w:szCs w:val="28"/>
        </w:rPr>
      </w:pPr>
      <w:r w:rsidRPr="005A751A">
        <w:rPr>
          <w:sz w:val="28"/>
          <w:szCs w:val="28"/>
        </w:rPr>
        <w:t>Продолжается строительство семейных животноводческих ферм по производству молока, говядины, свинины главами крестьянских фермерских хозяйств А.Г. Гольцман, А.Ф. Вавилин, В.Н. Есипенко.</w:t>
      </w:r>
    </w:p>
    <w:p w:rsidR="008278EE" w:rsidRPr="005A751A" w:rsidRDefault="008278EE" w:rsidP="005A751A">
      <w:pPr>
        <w:ind w:firstLine="708"/>
        <w:jc w:val="both"/>
        <w:rPr>
          <w:b/>
          <w:sz w:val="28"/>
          <w:szCs w:val="28"/>
        </w:rPr>
      </w:pPr>
      <w:r w:rsidRPr="005A751A">
        <w:rPr>
          <w:b/>
          <w:sz w:val="28"/>
          <w:szCs w:val="28"/>
        </w:rPr>
        <w:t>Объём строитель-монтажных работ составил 1 млрд. 197 млн. руб.</w:t>
      </w:r>
    </w:p>
    <w:p w:rsidR="008278EE" w:rsidRPr="005A751A" w:rsidRDefault="008278EE" w:rsidP="005A751A">
      <w:pPr>
        <w:ind w:firstLine="708"/>
        <w:jc w:val="both"/>
        <w:rPr>
          <w:sz w:val="28"/>
          <w:szCs w:val="28"/>
        </w:rPr>
      </w:pPr>
      <w:r w:rsidRPr="005A751A">
        <w:rPr>
          <w:sz w:val="28"/>
          <w:szCs w:val="28"/>
        </w:rPr>
        <w:t xml:space="preserve">Введено в эксплуатацию 13 магазинов общей площадью 8821,5 кв.м.,Завершено строительство Пристройки к школе № 3 для детей начального звена что позволило прекратить эксплуатацию старого здания начальной школы, которое было аварийным, и Пристройки к центральной библиотеке, продолжается строительство православной церкви. </w:t>
      </w:r>
    </w:p>
    <w:p w:rsidR="008278EE" w:rsidRPr="005A751A" w:rsidRDefault="008278EE" w:rsidP="005A751A">
      <w:pPr>
        <w:ind w:firstLine="708"/>
        <w:jc w:val="both"/>
        <w:rPr>
          <w:bCs/>
          <w:sz w:val="28"/>
          <w:szCs w:val="28"/>
        </w:rPr>
      </w:pPr>
      <w:r w:rsidRPr="005A751A">
        <w:rPr>
          <w:sz w:val="28"/>
          <w:szCs w:val="28"/>
        </w:rPr>
        <w:t>Продолжено строительство школы в р.п. Горный на 500 учащихся проектной стоимостью строительства</w:t>
      </w:r>
      <w:r w:rsidRPr="005A751A">
        <w:rPr>
          <w:bCs/>
          <w:sz w:val="28"/>
          <w:szCs w:val="28"/>
        </w:rPr>
        <w:t>402 млн. руб</w:t>
      </w:r>
      <w:r w:rsidRPr="005A751A">
        <w:rPr>
          <w:sz w:val="28"/>
          <w:szCs w:val="28"/>
        </w:rPr>
        <w:t xml:space="preserve">. выполнен первый этап строительства и освоено </w:t>
      </w:r>
      <w:r w:rsidRPr="005A751A">
        <w:rPr>
          <w:bCs/>
          <w:sz w:val="28"/>
          <w:szCs w:val="28"/>
        </w:rPr>
        <w:t>35,8 млн.руб.</w:t>
      </w:r>
    </w:p>
    <w:p w:rsidR="008278EE" w:rsidRPr="005A751A" w:rsidRDefault="008278EE" w:rsidP="005A751A">
      <w:pPr>
        <w:ind w:firstLine="708"/>
        <w:jc w:val="both"/>
        <w:rPr>
          <w:sz w:val="28"/>
          <w:szCs w:val="28"/>
        </w:rPr>
      </w:pPr>
      <w:r w:rsidRPr="005A751A">
        <w:rPr>
          <w:sz w:val="28"/>
          <w:szCs w:val="28"/>
        </w:rPr>
        <w:t xml:space="preserve">Получены положительные заключенияпо проектно-сметной документации для строительства новых объектов: «Детский сад на 230 мест в г.Тогучине» проектной стоимостью 185 млн. руб.; «Распределительные газопроводы в с.Льниха - с.Буготак и ст. Буготак - р.п.Горный проектная стоимость 279 млн. руб.  </w:t>
      </w:r>
    </w:p>
    <w:p w:rsidR="008278EE" w:rsidRPr="005A751A" w:rsidRDefault="008278EE" w:rsidP="00CF3885">
      <w:pPr>
        <w:jc w:val="both"/>
        <w:rPr>
          <w:sz w:val="28"/>
          <w:szCs w:val="28"/>
        </w:rPr>
      </w:pPr>
      <w:r w:rsidRPr="005A751A">
        <w:rPr>
          <w:sz w:val="28"/>
          <w:szCs w:val="28"/>
        </w:rPr>
        <w:t xml:space="preserve">За 2014 г. введено 14 тыс. кв.м жилья, в том числе индивидуальными застройщиками 139 домов общей площадью 12012,3 кв.м. Построен 37-кв. жилой дом застройщик ООО «Север-2» и 18-кв. жилой дом для детей-сирот застройщик ООО «Строительная компания «Строим дом для тебя».    </w:t>
      </w:r>
    </w:p>
    <w:p w:rsidR="008278EE" w:rsidRPr="005A751A" w:rsidRDefault="008278EE" w:rsidP="005A751A">
      <w:pPr>
        <w:ind w:firstLine="708"/>
        <w:jc w:val="both"/>
        <w:rPr>
          <w:sz w:val="28"/>
          <w:szCs w:val="28"/>
        </w:rPr>
      </w:pPr>
      <w:r w:rsidRPr="005A751A">
        <w:rPr>
          <w:sz w:val="28"/>
          <w:szCs w:val="28"/>
        </w:rPr>
        <w:t>Сегодня при наращивании объемов ввода жилья остается нерешенной главная задача — это доступность жилья. Доходы населения не позволяют приобретать жилье большинству наших граждан, даже с использованием ипотеки. Здесь необходимо менять подход. Нужно разрабатывать и применять проекты по снижению материалоемкости, себестоимости строительства, по снижению нагрузки, которую несут застройщики, обустраивая площадки инженерной инфраструктурой. Это позволит снизить рыночную цену квадратного метра, повысит доступность жилья для населения. Для решения кадрового вопроса на селе, для закрепления молодых специалистов в здравоохранении, образовании, культуре немаловажным является вопрос обеспечения их жильем.</w:t>
      </w:r>
    </w:p>
    <w:p w:rsidR="008278EE" w:rsidRPr="005A751A" w:rsidRDefault="008278EE" w:rsidP="005A751A">
      <w:pPr>
        <w:ind w:firstLine="708"/>
        <w:jc w:val="both"/>
        <w:rPr>
          <w:sz w:val="28"/>
          <w:szCs w:val="28"/>
        </w:rPr>
      </w:pPr>
      <w:r w:rsidRPr="005A751A">
        <w:rPr>
          <w:sz w:val="28"/>
          <w:szCs w:val="28"/>
        </w:rPr>
        <w:t>Три человека в 2014 году приняли участие в ФЦП «Устойчивое развитие сельских территорий» и получили 4 млн. руб. субсидии на улучшение жилищных условий.</w:t>
      </w:r>
    </w:p>
    <w:p w:rsidR="008278EE" w:rsidRPr="005A751A" w:rsidRDefault="008278EE" w:rsidP="005A751A">
      <w:pPr>
        <w:ind w:firstLine="708"/>
        <w:jc w:val="both"/>
        <w:rPr>
          <w:sz w:val="28"/>
          <w:szCs w:val="28"/>
        </w:rPr>
      </w:pPr>
      <w:r w:rsidRPr="005A751A">
        <w:rPr>
          <w:sz w:val="28"/>
          <w:szCs w:val="28"/>
        </w:rPr>
        <w:t>По федеральной целевой программе «Жилище» и по подпрограмме «Обеспечение жильем молодых семей» на приобретение жилья получили сертификаты 7 семей на сумму 4,9 млн. руб.</w:t>
      </w:r>
    </w:p>
    <w:p w:rsidR="008278EE" w:rsidRPr="005A751A" w:rsidRDefault="008278EE" w:rsidP="005A751A">
      <w:pPr>
        <w:ind w:firstLine="708"/>
        <w:jc w:val="both"/>
        <w:rPr>
          <w:sz w:val="28"/>
          <w:szCs w:val="28"/>
        </w:rPr>
      </w:pPr>
      <w:r w:rsidRPr="005A751A">
        <w:rPr>
          <w:sz w:val="28"/>
          <w:szCs w:val="28"/>
        </w:rPr>
        <w:t>В соответствии</w:t>
      </w:r>
      <w:r>
        <w:rPr>
          <w:sz w:val="28"/>
          <w:szCs w:val="28"/>
        </w:rPr>
        <w:t xml:space="preserve"> </w:t>
      </w:r>
      <w:r w:rsidRPr="005A751A">
        <w:rPr>
          <w:sz w:val="28"/>
          <w:szCs w:val="28"/>
        </w:rPr>
        <w:t>с Указом Президента Российской Федерации «Об обеспечении жильем ветеранов Великой Отечественной войны» в 2014 году социальную выплату в размере 1,3 млн. руб. на приобретение жилья получил 1 человек.</w:t>
      </w:r>
    </w:p>
    <w:p w:rsidR="008278EE" w:rsidRPr="005A751A" w:rsidRDefault="008278EE" w:rsidP="00CF3885">
      <w:pPr>
        <w:jc w:val="both"/>
        <w:rPr>
          <w:sz w:val="28"/>
          <w:szCs w:val="28"/>
        </w:rPr>
      </w:pPr>
      <w:r w:rsidRPr="005A751A">
        <w:rPr>
          <w:sz w:val="28"/>
          <w:szCs w:val="28"/>
        </w:rPr>
        <w:t>Из ветхого жилья переселены в новое 83 человека, приобретено 39 квартир в г. Тогучине, с. Буготак, с. Шахта общей стоимостью 47 млн. рублей.</w:t>
      </w:r>
    </w:p>
    <w:p w:rsidR="008278EE" w:rsidRPr="005A751A" w:rsidRDefault="008278EE" w:rsidP="005A751A">
      <w:pPr>
        <w:ind w:firstLine="708"/>
        <w:jc w:val="both"/>
        <w:rPr>
          <w:sz w:val="28"/>
          <w:szCs w:val="28"/>
        </w:rPr>
      </w:pPr>
      <w:r w:rsidRPr="005A751A">
        <w:rPr>
          <w:sz w:val="28"/>
          <w:szCs w:val="28"/>
        </w:rPr>
        <w:t xml:space="preserve">В рамках реализации постановления Губернатора Новосибирской области «О государственной поддержке застройщиков, осуществляющих строительство индивидуальных жилых домов, в 2014 году в районе получили субсидии </w:t>
      </w:r>
      <w:r w:rsidRPr="005A751A">
        <w:rPr>
          <w:bCs/>
          <w:sz w:val="28"/>
          <w:szCs w:val="28"/>
        </w:rPr>
        <w:t>189 человек</w:t>
      </w:r>
      <w:r w:rsidRPr="005A751A">
        <w:rPr>
          <w:sz w:val="28"/>
          <w:szCs w:val="28"/>
        </w:rPr>
        <w:t xml:space="preserve"> на общую сумму </w:t>
      </w:r>
      <w:r w:rsidRPr="005A751A">
        <w:rPr>
          <w:bCs/>
          <w:sz w:val="28"/>
          <w:szCs w:val="28"/>
        </w:rPr>
        <w:t xml:space="preserve">33 млн. руб. </w:t>
      </w:r>
    </w:p>
    <w:p w:rsidR="008278EE" w:rsidRPr="005A751A" w:rsidRDefault="008278EE" w:rsidP="005A751A">
      <w:pPr>
        <w:ind w:firstLine="708"/>
        <w:jc w:val="both"/>
        <w:rPr>
          <w:b/>
          <w:sz w:val="28"/>
          <w:szCs w:val="28"/>
        </w:rPr>
      </w:pPr>
      <w:r w:rsidRPr="005A751A">
        <w:rPr>
          <w:b/>
          <w:sz w:val="28"/>
          <w:szCs w:val="28"/>
        </w:rPr>
        <w:t>Каждого жителя района затрагивают вопросы жилищно-коммунального хозяйства</w:t>
      </w:r>
      <w:r w:rsidRPr="005A751A">
        <w:rPr>
          <w:sz w:val="28"/>
          <w:szCs w:val="28"/>
        </w:rPr>
        <w:t xml:space="preserve">. Для Тогучинского района, как и для большинства районов Новосибирской области, несмотря на постоянную финансовую поддержку этой сферы, остро стоит проблема износа основных фондов в жилищно-коммунальном комплексе. Основная задача коммунальной службы - это оказание качественных услуг и поддержание объектов ЖКХ в технически исправном состоянии. </w:t>
      </w:r>
    </w:p>
    <w:p w:rsidR="008278EE" w:rsidRPr="005A751A" w:rsidRDefault="008278EE" w:rsidP="005A751A">
      <w:pPr>
        <w:ind w:firstLine="708"/>
        <w:jc w:val="both"/>
        <w:rPr>
          <w:sz w:val="28"/>
          <w:szCs w:val="28"/>
        </w:rPr>
      </w:pPr>
      <w:r w:rsidRPr="005A751A">
        <w:rPr>
          <w:sz w:val="28"/>
          <w:szCs w:val="28"/>
        </w:rPr>
        <w:t>Процесс реформирования жилищно-коммунального хозяйства в районе пока идет медленно, но уверенно. По программе «Чистая вода» было: - завершено строительство канализационной насосной станции в р.п. Горный; - построена скважина в с. Березиково из средств областного бюджета выделено 2,6 млн. руб.  В 2014 году были подготовлены схемы теплоснабжения, водоснабжения и водоотведения в 10 муниципальных образованиях.</w:t>
      </w:r>
    </w:p>
    <w:p w:rsidR="008278EE" w:rsidRPr="005A751A" w:rsidRDefault="008278EE" w:rsidP="005A751A">
      <w:pPr>
        <w:ind w:firstLine="708"/>
        <w:jc w:val="both"/>
        <w:rPr>
          <w:sz w:val="28"/>
          <w:szCs w:val="28"/>
        </w:rPr>
      </w:pPr>
      <w:r w:rsidRPr="005A751A">
        <w:rPr>
          <w:sz w:val="28"/>
          <w:szCs w:val="28"/>
        </w:rPr>
        <w:t xml:space="preserve">Произведены работы по замене 2 котлов (в Вассинском и Степногутовском сельских поселениях), капитальный ремонт котла в Чемском сельсовете. Заменено 1,13км. тепловых сетей. 6,82 км. водопроводных сетей, в 8 муниципальных образованиях.По ремонту систем водоснабжения проведено работ на сумму 12,8 млн. руб.   </w:t>
      </w:r>
    </w:p>
    <w:p w:rsidR="008278EE" w:rsidRPr="005A751A" w:rsidRDefault="008278EE" w:rsidP="005A751A">
      <w:pPr>
        <w:ind w:firstLine="708"/>
        <w:jc w:val="both"/>
        <w:rPr>
          <w:sz w:val="28"/>
          <w:szCs w:val="28"/>
        </w:rPr>
      </w:pPr>
      <w:r w:rsidRPr="005A751A">
        <w:rPr>
          <w:sz w:val="28"/>
          <w:szCs w:val="28"/>
        </w:rPr>
        <w:t xml:space="preserve">На подготовку к отопительному сезону всего выделено субсидий из областного бюджета 25 млн. руб. и собственных средств 29 млн. руб. </w:t>
      </w:r>
    </w:p>
    <w:p w:rsidR="008278EE" w:rsidRPr="005A751A" w:rsidRDefault="008278EE" w:rsidP="005A751A">
      <w:pPr>
        <w:ind w:firstLine="708"/>
        <w:jc w:val="both"/>
        <w:rPr>
          <w:sz w:val="28"/>
          <w:szCs w:val="28"/>
        </w:rPr>
      </w:pPr>
      <w:r w:rsidRPr="005A751A">
        <w:rPr>
          <w:b/>
          <w:sz w:val="28"/>
          <w:szCs w:val="28"/>
        </w:rPr>
        <w:t xml:space="preserve">Конкурентоспособность экономики, инвестиционная привлекательность района во многом определяется уровнем </w:t>
      </w:r>
      <w:r w:rsidRPr="005A751A">
        <w:rPr>
          <w:b/>
          <w:bCs/>
          <w:sz w:val="28"/>
          <w:szCs w:val="28"/>
        </w:rPr>
        <w:t xml:space="preserve">развития нашей транспортной инфраструктуры. </w:t>
      </w:r>
      <w:r w:rsidRPr="005A751A">
        <w:rPr>
          <w:sz w:val="28"/>
          <w:szCs w:val="28"/>
        </w:rPr>
        <w:t xml:space="preserve">Это направление по-прежнему остается одним из приоритетных. Комплексно развивающаяся транспортная система является катализатором многих экономических и социальных процессов, важным фактором инвестиционной привлекательности территории.  </w:t>
      </w:r>
    </w:p>
    <w:p w:rsidR="008278EE" w:rsidRPr="005A751A" w:rsidRDefault="008278EE" w:rsidP="005A751A">
      <w:pPr>
        <w:ind w:firstLine="708"/>
        <w:jc w:val="both"/>
        <w:rPr>
          <w:sz w:val="28"/>
          <w:szCs w:val="28"/>
        </w:rPr>
      </w:pPr>
      <w:r w:rsidRPr="005A751A">
        <w:rPr>
          <w:sz w:val="28"/>
          <w:szCs w:val="28"/>
        </w:rPr>
        <w:t xml:space="preserve">В 2014 году отремонтировано 59 км. дорог общего пользования местного значения. Дорожно-строительных работ выполнено на 191 млн. руб. </w:t>
      </w:r>
    </w:p>
    <w:p w:rsidR="008278EE" w:rsidRPr="005A751A" w:rsidRDefault="008278EE" w:rsidP="005A751A">
      <w:pPr>
        <w:ind w:firstLine="708"/>
        <w:jc w:val="both"/>
        <w:rPr>
          <w:sz w:val="28"/>
          <w:szCs w:val="28"/>
        </w:rPr>
      </w:pPr>
      <w:r w:rsidRPr="005A751A">
        <w:rPr>
          <w:sz w:val="28"/>
          <w:szCs w:val="28"/>
        </w:rPr>
        <w:t>В области транспортного обслуживания населения мы должны добиться конкретного улучшения. Население должно почувствовать реальные изменения в графиках движения общественного транспорта, культуре обслуживания.</w:t>
      </w:r>
    </w:p>
    <w:p w:rsidR="008278EE" w:rsidRPr="005A751A" w:rsidRDefault="008278EE" w:rsidP="00CF3885">
      <w:pPr>
        <w:jc w:val="both"/>
        <w:rPr>
          <w:sz w:val="28"/>
          <w:szCs w:val="28"/>
        </w:rPr>
      </w:pPr>
      <w:r w:rsidRPr="005A751A">
        <w:rPr>
          <w:sz w:val="28"/>
          <w:szCs w:val="28"/>
        </w:rPr>
        <w:t xml:space="preserve">МУП Тогучинского района «Тогучинское АТП» осуществляет пассажирские перевозки  на междугороднем, межпоселенческом и городском автобусном сообщении. В целях повышения качества транспортных перевозок  </w:t>
      </w:r>
    </w:p>
    <w:p w:rsidR="008278EE" w:rsidRPr="005A751A" w:rsidRDefault="008278EE" w:rsidP="005A751A">
      <w:pPr>
        <w:ind w:firstLine="708"/>
        <w:jc w:val="both"/>
        <w:rPr>
          <w:sz w:val="28"/>
          <w:szCs w:val="28"/>
        </w:rPr>
      </w:pPr>
      <w:r w:rsidRPr="005A751A">
        <w:rPr>
          <w:sz w:val="28"/>
          <w:szCs w:val="28"/>
        </w:rPr>
        <w:t xml:space="preserve">За счет собственных средств   предприятия  был произведен   ремонт гаражей и капитальный ремонт 6 автобусов.   </w:t>
      </w:r>
    </w:p>
    <w:p w:rsidR="008278EE" w:rsidRPr="005A751A" w:rsidRDefault="008278EE" w:rsidP="005A751A">
      <w:pPr>
        <w:ind w:firstLine="708"/>
        <w:jc w:val="both"/>
        <w:rPr>
          <w:sz w:val="28"/>
          <w:szCs w:val="28"/>
        </w:rPr>
      </w:pPr>
      <w:r w:rsidRPr="005A751A">
        <w:rPr>
          <w:b/>
          <w:sz w:val="28"/>
          <w:szCs w:val="28"/>
        </w:rPr>
        <w:t>Для сохранения экологической обстановки в районе</w:t>
      </w:r>
      <w:r w:rsidRPr="005A751A">
        <w:rPr>
          <w:sz w:val="28"/>
          <w:szCs w:val="28"/>
        </w:rPr>
        <w:t xml:space="preserve"> в рамках муниципальных и ведомственных целевых программ были проведены природоохранные мероприятия:</w:t>
      </w:r>
    </w:p>
    <w:p w:rsidR="008278EE" w:rsidRPr="005A751A" w:rsidRDefault="008278EE" w:rsidP="00CF3885">
      <w:pPr>
        <w:jc w:val="both"/>
        <w:rPr>
          <w:sz w:val="28"/>
          <w:szCs w:val="28"/>
        </w:rPr>
      </w:pPr>
      <w:r w:rsidRPr="005A751A">
        <w:rPr>
          <w:sz w:val="28"/>
          <w:szCs w:val="28"/>
        </w:rPr>
        <w:t xml:space="preserve">Благоустройство парка «Победы» г.Тогучина. </w:t>
      </w:r>
    </w:p>
    <w:p w:rsidR="008278EE" w:rsidRPr="005A751A" w:rsidRDefault="008278EE" w:rsidP="00CF3885">
      <w:pPr>
        <w:jc w:val="both"/>
        <w:rPr>
          <w:sz w:val="28"/>
          <w:szCs w:val="28"/>
        </w:rPr>
      </w:pPr>
      <w:r w:rsidRPr="005A751A">
        <w:rPr>
          <w:sz w:val="28"/>
          <w:szCs w:val="28"/>
        </w:rPr>
        <w:t>восстановление и благоустройство водного источника родника «Лесной ключ» на территории Заречного сельсовета.</w:t>
      </w:r>
    </w:p>
    <w:p w:rsidR="008278EE" w:rsidRPr="005A751A" w:rsidRDefault="008278EE" w:rsidP="00CF3885">
      <w:pPr>
        <w:jc w:val="both"/>
        <w:rPr>
          <w:sz w:val="28"/>
          <w:szCs w:val="28"/>
        </w:rPr>
      </w:pPr>
      <w:r w:rsidRPr="005A751A">
        <w:rPr>
          <w:sz w:val="28"/>
          <w:szCs w:val="28"/>
        </w:rPr>
        <w:t xml:space="preserve">Проведены традиционные акции «Дни защиты от экологической опасности». </w:t>
      </w:r>
    </w:p>
    <w:p w:rsidR="008278EE" w:rsidRPr="005A751A" w:rsidRDefault="008278EE" w:rsidP="00CF3885">
      <w:pPr>
        <w:jc w:val="both"/>
        <w:rPr>
          <w:sz w:val="28"/>
          <w:szCs w:val="28"/>
        </w:rPr>
      </w:pPr>
      <w:r w:rsidRPr="005A751A">
        <w:rPr>
          <w:sz w:val="28"/>
          <w:szCs w:val="28"/>
        </w:rPr>
        <w:t>На территории Завьяловского и Репьевского сельсоветов проведена уборка 8 несанкционированных свалок.</w:t>
      </w:r>
    </w:p>
    <w:p w:rsidR="008278EE" w:rsidRPr="005A751A" w:rsidRDefault="008278EE" w:rsidP="00CF3885">
      <w:pPr>
        <w:jc w:val="both"/>
        <w:rPr>
          <w:sz w:val="28"/>
          <w:szCs w:val="28"/>
        </w:rPr>
      </w:pPr>
      <w:r w:rsidRPr="005A751A">
        <w:rPr>
          <w:sz w:val="28"/>
          <w:szCs w:val="28"/>
        </w:rPr>
        <w:t xml:space="preserve">В рамках ВЦП «Государственная поддержка развития товарного рыболовства» выполнены мероприятия по зарыблению прудов в селах Калтырак, Кочегарово и Репьево Тогучинского района. Запущено около 4 млн. мальков рыб ценных парод на 6 млн. руб.  </w:t>
      </w:r>
    </w:p>
    <w:p w:rsidR="008278EE" w:rsidRPr="005A751A" w:rsidRDefault="008278EE" w:rsidP="005A751A">
      <w:pPr>
        <w:ind w:firstLine="708"/>
        <w:jc w:val="both"/>
        <w:rPr>
          <w:sz w:val="28"/>
          <w:szCs w:val="28"/>
        </w:rPr>
      </w:pPr>
      <w:r w:rsidRPr="005A751A">
        <w:rPr>
          <w:sz w:val="28"/>
          <w:szCs w:val="28"/>
        </w:rPr>
        <w:t>Нельзя забывать про воспитание и пропаганду бережного отношения к природе. Уважаемые коллеги, все наши мероприятия по охране окружающей среды невозможно решить без участия общественных организаций и каждого жителя.</w:t>
      </w:r>
    </w:p>
    <w:p w:rsidR="008278EE" w:rsidRPr="005A751A" w:rsidRDefault="008278EE" w:rsidP="005A751A">
      <w:pPr>
        <w:ind w:firstLine="708"/>
        <w:jc w:val="both"/>
        <w:rPr>
          <w:sz w:val="28"/>
          <w:szCs w:val="28"/>
        </w:rPr>
      </w:pPr>
      <w:r w:rsidRPr="005A751A">
        <w:rPr>
          <w:b/>
          <w:sz w:val="28"/>
          <w:szCs w:val="28"/>
        </w:rPr>
        <w:t>На постоянном контроле находится работа с населением</w:t>
      </w:r>
      <w:r w:rsidRPr="005A751A">
        <w:rPr>
          <w:sz w:val="28"/>
          <w:szCs w:val="28"/>
        </w:rPr>
        <w:t xml:space="preserve">: еженедельно по пятницам в администрации района и в сельских поселениях проводится единый день приема граждан. За 2014 год в администрацию района обратилось 484 человека по разным проблемным вопросам. Многие их них были решены положительно. </w:t>
      </w:r>
    </w:p>
    <w:p w:rsidR="008278EE" w:rsidRPr="005A751A" w:rsidRDefault="008278EE" w:rsidP="005A751A">
      <w:pPr>
        <w:ind w:firstLine="708"/>
        <w:jc w:val="both"/>
        <w:rPr>
          <w:sz w:val="28"/>
          <w:szCs w:val="28"/>
        </w:rPr>
      </w:pPr>
      <w:r w:rsidRPr="005A751A">
        <w:rPr>
          <w:sz w:val="28"/>
          <w:szCs w:val="28"/>
        </w:rPr>
        <w:t xml:space="preserve">Во всех сельских поселениях были проведены Дни администрации, на которых руководители структурных подразделений отчитывались о результатах работы.  </w:t>
      </w:r>
    </w:p>
    <w:p w:rsidR="008278EE" w:rsidRPr="005A751A" w:rsidRDefault="008278EE" w:rsidP="005A751A">
      <w:pPr>
        <w:ind w:firstLine="708"/>
        <w:jc w:val="both"/>
        <w:rPr>
          <w:b/>
          <w:sz w:val="28"/>
          <w:szCs w:val="28"/>
        </w:rPr>
      </w:pPr>
      <w:r w:rsidRPr="005A751A">
        <w:rPr>
          <w:b/>
          <w:sz w:val="28"/>
          <w:szCs w:val="28"/>
          <w:highlight w:val="green"/>
        </w:rPr>
        <w:t>Большоевнимание</w:t>
      </w:r>
      <w:r>
        <w:rPr>
          <w:b/>
          <w:sz w:val="28"/>
          <w:szCs w:val="28"/>
        </w:rPr>
        <w:t xml:space="preserve"> </w:t>
      </w:r>
      <w:r w:rsidRPr="005A751A">
        <w:rPr>
          <w:b/>
          <w:sz w:val="28"/>
          <w:szCs w:val="28"/>
        </w:rPr>
        <w:t>уделялось укреплению материально-технической базы, кадровому потенциалу, качеству оказываемых услуг населению во всех</w:t>
      </w:r>
      <w:r>
        <w:rPr>
          <w:b/>
          <w:sz w:val="28"/>
          <w:szCs w:val="28"/>
        </w:rPr>
        <w:t xml:space="preserve"> </w:t>
      </w:r>
      <w:r w:rsidRPr="005A751A">
        <w:rPr>
          <w:b/>
          <w:sz w:val="28"/>
          <w:szCs w:val="28"/>
        </w:rPr>
        <w:t xml:space="preserve">направлениях социальной сферы.    </w:t>
      </w:r>
    </w:p>
    <w:p w:rsidR="008278EE" w:rsidRPr="005A751A" w:rsidRDefault="008278EE" w:rsidP="005A751A">
      <w:pPr>
        <w:ind w:firstLine="708"/>
        <w:jc w:val="both"/>
        <w:rPr>
          <w:sz w:val="28"/>
          <w:szCs w:val="28"/>
        </w:rPr>
      </w:pPr>
      <w:r w:rsidRPr="005A751A">
        <w:rPr>
          <w:b/>
          <w:sz w:val="28"/>
          <w:szCs w:val="28"/>
        </w:rPr>
        <w:t>В системе здравоохранения</w:t>
      </w:r>
      <w:r w:rsidRPr="005A751A">
        <w:rPr>
          <w:sz w:val="28"/>
          <w:szCs w:val="28"/>
        </w:rPr>
        <w:t xml:space="preserve">   за 12 месяцев 2014 года освоено 3 млн. 232 тыс. рублей на приобретение медицинского оборудования.</w:t>
      </w:r>
    </w:p>
    <w:p w:rsidR="008278EE" w:rsidRPr="005A751A" w:rsidRDefault="008278EE" w:rsidP="00CF3885">
      <w:pPr>
        <w:jc w:val="both"/>
        <w:rPr>
          <w:sz w:val="28"/>
          <w:szCs w:val="28"/>
        </w:rPr>
      </w:pPr>
      <w:r w:rsidRPr="005A751A">
        <w:rPr>
          <w:sz w:val="28"/>
          <w:szCs w:val="28"/>
        </w:rPr>
        <w:t>По программе «Развитие инфраструктуры и ресурсного обеспечения медицинских организаций»,  проведены ремонтные работы :</w:t>
      </w:r>
    </w:p>
    <w:p w:rsidR="008278EE" w:rsidRPr="005A751A" w:rsidRDefault="008278EE" w:rsidP="00CF3885">
      <w:pPr>
        <w:jc w:val="both"/>
        <w:rPr>
          <w:sz w:val="28"/>
          <w:szCs w:val="28"/>
        </w:rPr>
      </w:pPr>
      <w:r w:rsidRPr="005A751A">
        <w:rPr>
          <w:sz w:val="28"/>
          <w:szCs w:val="28"/>
        </w:rPr>
        <w:t>Кудринский ФАП- внутренние отделочные работы, замена дверей.</w:t>
      </w:r>
    </w:p>
    <w:p w:rsidR="008278EE" w:rsidRPr="005A751A" w:rsidRDefault="008278EE" w:rsidP="00CF3885">
      <w:pPr>
        <w:jc w:val="both"/>
        <w:rPr>
          <w:sz w:val="28"/>
          <w:szCs w:val="28"/>
        </w:rPr>
      </w:pPr>
      <w:r w:rsidRPr="005A751A">
        <w:rPr>
          <w:sz w:val="28"/>
          <w:szCs w:val="28"/>
        </w:rPr>
        <w:t>Завьяловская амбулатория – замена кровли</w:t>
      </w:r>
    </w:p>
    <w:p w:rsidR="008278EE" w:rsidRPr="005A751A" w:rsidRDefault="008278EE" w:rsidP="00CF3885">
      <w:pPr>
        <w:jc w:val="both"/>
        <w:rPr>
          <w:sz w:val="28"/>
          <w:szCs w:val="28"/>
        </w:rPr>
      </w:pPr>
      <w:r w:rsidRPr="005A751A">
        <w:rPr>
          <w:sz w:val="28"/>
          <w:szCs w:val="28"/>
        </w:rPr>
        <w:t>Янченковская амбулатория – ремонт фундамента, отмостки</w:t>
      </w:r>
    </w:p>
    <w:p w:rsidR="008278EE" w:rsidRPr="005A751A" w:rsidRDefault="008278EE" w:rsidP="00CF3885">
      <w:pPr>
        <w:jc w:val="both"/>
        <w:rPr>
          <w:sz w:val="28"/>
          <w:szCs w:val="28"/>
        </w:rPr>
      </w:pPr>
      <w:r w:rsidRPr="005A751A">
        <w:rPr>
          <w:sz w:val="28"/>
          <w:szCs w:val="28"/>
        </w:rPr>
        <w:t>Больничный городок по адресу: ул.Лапина,2 – реконструкция канализации.</w:t>
      </w:r>
    </w:p>
    <w:p w:rsidR="008278EE" w:rsidRPr="005A751A" w:rsidRDefault="008278EE" w:rsidP="00CF3885">
      <w:pPr>
        <w:jc w:val="both"/>
        <w:rPr>
          <w:sz w:val="28"/>
          <w:szCs w:val="28"/>
        </w:rPr>
      </w:pPr>
      <w:r w:rsidRPr="005A751A">
        <w:rPr>
          <w:sz w:val="28"/>
          <w:szCs w:val="28"/>
        </w:rPr>
        <w:t>Противотуберкулезное отделение: ремонт котельной, канализации, замена котла в котельной стационарного отделения.</w:t>
      </w:r>
    </w:p>
    <w:p w:rsidR="008278EE" w:rsidRPr="005A751A" w:rsidRDefault="008278EE" w:rsidP="00CF3885">
      <w:pPr>
        <w:jc w:val="both"/>
        <w:rPr>
          <w:sz w:val="28"/>
          <w:szCs w:val="28"/>
        </w:rPr>
      </w:pPr>
      <w:r w:rsidRPr="005A751A">
        <w:rPr>
          <w:sz w:val="28"/>
          <w:szCs w:val="28"/>
        </w:rPr>
        <w:t>Для строительства модульных фельдшерско-акушерских пунктов оформлены земельные участки для бессрочного пользования ГБУЗ НСО « Тогучинская ЦРБ» (Шмаковский, Юртовский, Кудельно-Ключевской, ВладимировскийФАПы),</w:t>
      </w:r>
      <w:r w:rsidRPr="005A751A">
        <w:rPr>
          <w:sz w:val="28"/>
          <w:szCs w:val="28"/>
          <w:highlight w:val="green"/>
        </w:rPr>
        <w:t>теперь можно рассчитывать, что в перспективе жители этих поселков будут получать медицинскую помощь.</w:t>
      </w:r>
    </w:p>
    <w:p w:rsidR="008278EE" w:rsidRPr="005A751A" w:rsidRDefault="008278EE" w:rsidP="00CF3885">
      <w:pPr>
        <w:jc w:val="both"/>
        <w:rPr>
          <w:sz w:val="28"/>
          <w:szCs w:val="28"/>
        </w:rPr>
      </w:pPr>
      <w:r w:rsidRPr="005A751A">
        <w:rPr>
          <w:sz w:val="28"/>
          <w:szCs w:val="28"/>
        </w:rPr>
        <w:t xml:space="preserve">На оплату по медицинской помощи, оказанной женщинам в период беременности, в период родов и в послеродовой период, а также по диспансерному наблюдению ребенка было направлено 5 млн. 670 тысяч рублей. </w:t>
      </w:r>
    </w:p>
    <w:p w:rsidR="008278EE" w:rsidRPr="005A751A" w:rsidRDefault="008278EE" w:rsidP="00CF3885">
      <w:pPr>
        <w:jc w:val="both"/>
        <w:rPr>
          <w:sz w:val="28"/>
          <w:szCs w:val="28"/>
        </w:rPr>
      </w:pPr>
      <w:r w:rsidRPr="005A751A">
        <w:rPr>
          <w:sz w:val="28"/>
          <w:szCs w:val="28"/>
        </w:rPr>
        <w:t>С целью реализации мероприятий по предоставлению мер социальной поддержки медицинским работникам в рамках ведомственной целевой программы «Развитие кадрового потенциала системы здравоохранения Новосибирской области на 2013-2017 годы», вЦРБ ежемесячно производятся социальные выплаты стимулирующего характера в размере 7 000 рублей врачам, замещающим дефицитные специальности.</w:t>
      </w:r>
      <w:r w:rsidRPr="005A751A">
        <w:rPr>
          <w:sz w:val="28"/>
          <w:szCs w:val="28"/>
          <w:highlight w:val="green"/>
        </w:rPr>
        <w:t>Это безусловно способствует стабилизации кадровой ситуации в нашей медицине.</w:t>
      </w:r>
    </w:p>
    <w:p w:rsidR="008278EE" w:rsidRPr="005A751A" w:rsidRDefault="008278EE" w:rsidP="005A751A">
      <w:pPr>
        <w:ind w:firstLine="708"/>
        <w:jc w:val="both"/>
        <w:rPr>
          <w:sz w:val="28"/>
          <w:szCs w:val="28"/>
        </w:rPr>
      </w:pPr>
      <w:r w:rsidRPr="005A751A">
        <w:rPr>
          <w:sz w:val="28"/>
          <w:szCs w:val="28"/>
        </w:rPr>
        <w:t>Образование</w:t>
      </w:r>
    </w:p>
    <w:p w:rsidR="008278EE" w:rsidRPr="005A751A" w:rsidRDefault="008278EE" w:rsidP="005A751A">
      <w:pPr>
        <w:ind w:firstLine="708"/>
        <w:jc w:val="both"/>
        <w:rPr>
          <w:sz w:val="28"/>
          <w:szCs w:val="28"/>
        </w:rPr>
      </w:pPr>
      <w:r w:rsidRPr="005A751A">
        <w:rPr>
          <w:b/>
          <w:sz w:val="28"/>
          <w:szCs w:val="28"/>
        </w:rPr>
        <w:t>В 2014 году основные усилия были направлены на повышение качества образовательных услуг и дошкольного образования.</w:t>
      </w:r>
    </w:p>
    <w:p w:rsidR="008278EE" w:rsidRPr="005A751A" w:rsidRDefault="008278EE" w:rsidP="00CF3885">
      <w:pPr>
        <w:jc w:val="both"/>
        <w:rPr>
          <w:sz w:val="28"/>
          <w:szCs w:val="28"/>
        </w:rPr>
      </w:pPr>
      <w:r w:rsidRPr="005A751A">
        <w:rPr>
          <w:sz w:val="28"/>
          <w:szCs w:val="28"/>
        </w:rPr>
        <w:t xml:space="preserve"> </w:t>
      </w:r>
      <w:r>
        <w:rPr>
          <w:sz w:val="28"/>
          <w:szCs w:val="28"/>
        </w:rPr>
        <w:tab/>
      </w:r>
      <w:r w:rsidRPr="005A751A">
        <w:rPr>
          <w:sz w:val="28"/>
          <w:szCs w:val="28"/>
        </w:rPr>
        <w:t>В 2014 году окончили школу и получили аттестат 281 выпускник дневных школ. Из них ЕГЭ по математике сдавали 283 выпускника, в их числе были выпускники прошлого года, не сдавшие экзамен по математике.</w:t>
      </w:r>
    </w:p>
    <w:p w:rsidR="008278EE" w:rsidRPr="005A751A" w:rsidRDefault="008278EE" w:rsidP="00CF3885">
      <w:pPr>
        <w:jc w:val="both"/>
        <w:rPr>
          <w:sz w:val="28"/>
          <w:szCs w:val="28"/>
        </w:rPr>
      </w:pPr>
      <w:r w:rsidRPr="005A751A">
        <w:rPr>
          <w:sz w:val="28"/>
          <w:szCs w:val="28"/>
        </w:rPr>
        <w:t xml:space="preserve">ЕГЭ по русскому языку сдавали 280 выпускников. Максимальное количество баллов (100 баллов) по русскому языку - впервые за всё время проведения ЕГЭ в районе набрала выпускница Тогучинской школы № 2, результаты от 70 до 80 баллов показали 45 выпускников, 20 выпускников набрали от 81 до 90 баллов, четыре выпускника набрали от 92 до 100 баллов. Минимальный порог (24 балла) преодолели все выпускники района.  </w:t>
      </w:r>
    </w:p>
    <w:p w:rsidR="008278EE" w:rsidRPr="005A751A" w:rsidRDefault="008278EE" w:rsidP="00CF3885">
      <w:pPr>
        <w:jc w:val="both"/>
        <w:rPr>
          <w:sz w:val="28"/>
          <w:szCs w:val="28"/>
        </w:rPr>
      </w:pPr>
      <w:r w:rsidRPr="005A751A">
        <w:rPr>
          <w:sz w:val="28"/>
          <w:szCs w:val="28"/>
        </w:rPr>
        <w:t>23 выпускника получили аттестаты с отличием и награждены медалью «За особые успехи в учении».</w:t>
      </w:r>
    </w:p>
    <w:p w:rsidR="008278EE" w:rsidRPr="005A751A" w:rsidRDefault="008278EE" w:rsidP="00CF3885">
      <w:pPr>
        <w:jc w:val="both"/>
        <w:rPr>
          <w:bCs/>
          <w:iCs/>
          <w:sz w:val="28"/>
          <w:szCs w:val="28"/>
        </w:rPr>
      </w:pPr>
      <w:r w:rsidRPr="005A751A">
        <w:rPr>
          <w:sz w:val="28"/>
          <w:szCs w:val="28"/>
        </w:rPr>
        <w:t>В 2014 году 64,6% выпускников 11 классов поступили в ВУЗы, 28,8% - в средние специальные учебные заведения, 42% выпускников 9 классов зачислены в 10 классы, 49 % - в средние специальные учебные заведения.</w:t>
      </w:r>
    </w:p>
    <w:p w:rsidR="008278EE" w:rsidRPr="005A751A" w:rsidRDefault="008278EE" w:rsidP="00CF3885">
      <w:pPr>
        <w:jc w:val="both"/>
        <w:rPr>
          <w:bCs/>
          <w:iCs/>
          <w:sz w:val="28"/>
          <w:szCs w:val="28"/>
        </w:rPr>
      </w:pPr>
      <w:r w:rsidRPr="005A751A">
        <w:rPr>
          <w:bCs/>
          <w:iCs/>
          <w:sz w:val="28"/>
          <w:szCs w:val="28"/>
        </w:rPr>
        <w:t xml:space="preserve">В ноябре 2014 году в муниципальном этапе Всероссийскойолимпиады школьников приняло участие 950 учащихся из 31 школ района. 27 победителей и призёров районного этапа примут участие в областном этапе в апреле 2015 года по русскому языку, праву, обществознание, биологи, география, литература, экология, химия, физическая культура, ОБЖ, технологии. В сравнении с прошлым годом количество участников регионального этапа от Тогучинского района увеличились в 2,25 раза. В 2014 году 2 учащихся стали призёрами регионального этапа всероссийской олимпиады школьников по физической культуре и ОБЖ. </w:t>
      </w:r>
    </w:p>
    <w:p w:rsidR="008278EE" w:rsidRPr="005A751A" w:rsidRDefault="008278EE" w:rsidP="00CF3885">
      <w:pPr>
        <w:jc w:val="both"/>
        <w:rPr>
          <w:sz w:val="28"/>
          <w:szCs w:val="28"/>
        </w:rPr>
      </w:pPr>
      <w:r w:rsidRPr="005A751A">
        <w:rPr>
          <w:sz w:val="28"/>
          <w:szCs w:val="28"/>
        </w:rPr>
        <w:t xml:space="preserve">Дополнительным образованием охвачено 5250 человек, из них 2630 детей посещают кружки в общеобразовательных организациях, 2620 детей – в учреждениях дополнительного образования.  Таким образом, внеурочной и внешкольной досуговой деятельностью охвачено 82,5% обучающихся детей в районе. </w:t>
      </w:r>
    </w:p>
    <w:p w:rsidR="008278EE" w:rsidRPr="005A751A" w:rsidRDefault="008278EE" w:rsidP="00CF3885">
      <w:pPr>
        <w:jc w:val="both"/>
        <w:rPr>
          <w:sz w:val="28"/>
          <w:szCs w:val="28"/>
        </w:rPr>
      </w:pPr>
      <w:r w:rsidRPr="005A751A">
        <w:rPr>
          <w:sz w:val="28"/>
          <w:szCs w:val="28"/>
        </w:rPr>
        <w:t xml:space="preserve">В целях обеспечения доступного и качественного образования обучающихся, в районе организован подвоз обучающихся в образовательные организации. Подвоз осуществляют 37 школьных автобусов из 62 населённых пунктов по 54 маршрутам в 25 образовательных учреждений. Всего на подвозе находится 1140 обучающихся, это 17,91 % всех обучающихся. </w:t>
      </w:r>
    </w:p>
    <w:p w:rsidR="008278EE" w:rsidRPr="005A751A" w:rsidRDefault="008278EE" w:rsidP="00CF3885">
      <w:pPr>
        <w:jc w:val="both"/>
        <w:rPr>
          <w:sz w:val="28"/>
          <w:szCs w:val="28"/>
        </w:rPr>
      </w:pPr>
      <w:r w:rsidRPr="005A751A">
        <w:rPr>
          <w:sz w:val="28"/>
          <w:szCs w:val="28"/>
        </w:rPr>
        <w:t>Социальная защита населения</w:t>
      </w:r>
    </w:p>
    <w:p w:rsidR="008278EE" w:rsidRPr="005A751A" w:rsidRDefault="008278EE" w:rsidP="005A751A">
      <w:pPr>
        <w:ind w:firstLine="708"/>
        <w:jc w:val="both"/>
        <w:rPr>
          <w:sz w:val="28"/>
          <w:szCs w:val="28"/>
        </w:rPr>
      </w:pPr>
      <w:r w:rsidRPr="005A751A">
        <w:rPr>
          <w:b/>
          <w:sz w:val="28"/>
          <w:szCs w:val="28"/>
        </w:rPr>
        <w:t xml:space="preserve">В 2014 году была оказана социальная помощь различного вида около 6000 семьям, </w:t>
      </w:r>
      <w:r w:rsidRPr="005A751A">
        <w:rPr>
          <w:sz w:val="28"/>
          <w:szCs w:val="28"/>
        </w:rPr>
        <w:t xml:space="preserve">оказавшимся в трудной жизненной ситуации.  </w:t>
      </w:r>
    </w:p>
    <w:p w:rsidR="008278EE" w:rsidRPr="005A751A" w:rsidRDefault="008278EE" w:rsidP="005A751A">
      <w:pPr>
        <w:ind w:firstLine="708"/>
        <w:jc w:val="both"/>
        <w:rPr>
          <w:sz w:val="28"/>
          <w:szCs w:val="28"/>
        </w:rPr>
      </w:pPr>
      <w:r w:rsidRPr="005A751A">
        <w:rPr>
          <w:sz w:val="28"/>
          <w:szCs w:val="28"/>
        </w:rPr>
        <w:t>В отделении дневного пребывания осуществляется комплексная реабилитация инвалидов, детей-инвалидов, пожилых граждан, ветеранов ВОВ, ветеранов труда и пенсионеров. В течение отчетного периода в отделении прошли реабилитацию 362 человека, из них 105 инвалидов взрослых и 3 ребенка с ограниченными возможностями, имеющих индивидуальную программу реабилитацию.</w:t>
      </w:r>
    </w:p>
    <w:p w:rsidR="008278EE" w:rsidRPr="005A751A" w:rsidRDefault="008278EE" w:rsidP="00CF3885">
      <w:pPr>
        <w:jc w:val="both"/>
        <w:rPr>
          <w:sz w:val="28"/>
          <w:szCs w:val="28"/>
        </w:rPr>
      </w:pPr>
      <w:r w:rsidRPr="005A751A">
        <w:rPr>
          <w:sz w:val="28"/>
          <w:szCs w:val="28"/>
        </w:rPr>
        <w:t xml:space="preserve">В отделении милосердия в с. Березиково за отчетный период реабилитацию прошли 36 человек. </w:t>
      </w:r>
    </w:p>
    <w:p w:rsidR="008278EE" w:rsidRPr="005A751A" w:rsidRDefault="008278EE" w:rsidP="005A751A">
      <w:pPr>
        <w:ind w:firstLine="708"/>
        <w:jc w:val="both"/>
        <w:rPr>
          <w:sz w:val="28"/>
          <w:szCs w:val="28"/>
        </w:rPr>
      </w:pPr>
      <w:r w:rsidRPr="005A751A">
        <w:rPr>
          <w:sz w:val="28"/>
          <w:szCs w:val="28"/>
        </w:rPr>
        <w:t xml:space="preserve">КЦСОН занимается оформлением одиноких пожилых граждан и инвалидов в дома-интернаты. </w:t>
      </w:r>
      <w:r w:rsidRPr="005A751A">
        <w:rPr>
          <w:sz w:val="28"/>
          <w:szCs w:val="28"/>
          <w:highlight w:val="green"/>
        </w:rPr>
        <w:t>В течение 2014 года</w:t>
      </w:r>
      <w:r w:rsidRPr="005A751A">
        <w:rPr>
          <w:sz w:val="28"/>
          <w:szCs w:val="28"/>
        </w:rPr>
        <w:t xml:space="preserve">этого периода определено 21 человек в дома – интернаты и отделение милосердия, 5 человек – в отделение милосердия, 6 детей-инвалидов определены на реабилитацию в Ояшинский психоневрологический интернат, сроком на 2 месяца. </w:t>
      </w:r>
    </w:p>
    <w:p w:rsidR="008278EE" w:rsidRPr="005A751A" w:rsidRDefault="008278EE" w:rsidP="00CF3885">
      <w:pPr>
        <w:jc w:val="both"/>
        <w:rPr>
          <w:sz w:val="28"/>
          <w:szCs w:val="28"/>
        </w:rPr>
      </w:pPr>
      <w:r w:rsidRPr="005A751A">
        <w:rPr>
          <w:sz w:val="28"/>
          <w:szCs w:val="28"/>
        </w:rPr>
        <w:t xml:space="preserve">Для решения проблем семей с детьми в районе работает «Социально-реабилитационный центр для несовершеннолетних. В течение 2014 года в центр было определено на различные сроки реабилитации 99 детей. </w:t>
      </w:r>
    </w:p>
    <w:p w:rsidR="008278EE" w:rsidRPr="005A751A" w:rsidRDefault="008278EE" w:rsidP="005A751A">
      <w:pPr>
        <w:ind w:firstLine="708"/>
        <w:jc w:val="both"/>
        <w:rPr>
          <w:sz w:val="28"/>
          <w:szCs w:val="28"/>
        </w:rPr>
      </w:pPr>
      <w:r w:rsidRPr="005A751A">
        <w:rPr>
          <w:sz w:val="28"/>
          <w:szCs w:val="28"/>
        </w:rPr>
        <w:t>Культура</w:t>
      </w:r>
    </w:p>
    <w:p w:rsidR="008278EE" w:rsidRPr="005A751A" w:rsidRDefault="008278EE" w:rsidP="005A751A">
      <w:pPr>
        <w:ind w:firstLine="708"/>
        <w:jc w:val="both"/>
        <w:rPr>
          <w:sz w:val="28"/>
          <w:szCs w:val="28"/>
        </w:rPr>
      </w:pPr>
      <w:r w:rsidRPr="005A751A">
        <w:rPr>
          <w:b/>
          <w:sz w:val="28"/>
          <w:szCs w:val="28"/>
        </w:rPr>
        <w:t>Важной задачей в 2014 году оставалось патриотическое и нравственное воспитание детей, молодежи, развитие народного, художественного творчества.</w:t>
      </w:r>
    </w:p>
    <w:p w:rsidR="008278EE" w:rsidRPr="005A751A" w:rsidRDefault="008278EE" w:rsidP="00CF3885">
      <w:pPr>
        <w:jc w:val="both"/>
        <w:rPr>
          <w:sz w:val="28"/>
          <w:szCs w:val="28"/>
        </w:rPr>
      </w:pPr>
      <w:r w:rsidRPr="005A751A">
        <w:rPr>
          <w:sz w:val="28"/>
          <w:szCs w:val="28"/>
        </w:rPr>
        <w:t xml:space="preserve">За 2014 год учреждениями культуры организовано и проведено 10725 культурно - массовых мероприятий, </w:t>
      </w:r>
      <w:r w:rsidRPr="005A751A">
        <w:rPr>
          <w:sz w:val="28"/>
          <w:szCs w:val="28"/>
          <w:highlight w:val="green"/>
        </w:rPr>
        <w:t>что более чем на 600 мероприятий больше</w:t>
      </w:r>
      <w:r w:rsidRPr="005A751A">
        <w:rPr>
          <w:sz w:val="28"/>
          <w:szCs w:val="28"/>
        </w:rPr>
        <w:t>, чем в 2014 году (в 2013 - 10109), из них 94 - это мероприятия районного значения и 8 – областного значения. Проведено 59 концертов и спектаклей профессиональных творческих коллективов и театров г. Новосибирска.</w:t>
      </w:r>
    </w:p>
    <w:p w:rsidR="008278EE" w:rsidRPr="005A751A" w:rsidRDefault="008278EE" w:rsidP="005A751A">
      <w:pPr>
        <w:ind w:firstLine="708"/>
        <w:jc w:val="both"/>
        <w:rPr>
          <w:sz w:val="28"/>
          <w:szCs w:val="28"/>
        </w:rPr>
      </w:pPr>
      <w:r w:rsidRPr="005A751A">
        <w:rPr>
          <w:sz w:val="28"/>
          <w:szCs w:val="28"/>
        </w:rPr>
        <w:t>Читателями библиотек в 2014 год стали 29832 человека, что на 1250 человек больше по сравнению с прошлым годом.</w:t>
      </w:r>
    </w:p>
    <w:p w:rsidR="008278EE" w:rsidRPr="005A751A" w:rsidRDefault="008278EE" w:rsidP="005A751A">
      <w:pPr>
        <w:ind w:firstLine="708"/>
        <w:jc w:val="both"/>
        <w:rPr>
          <w:sz w:val="28"/>
          <w:szCs w:val="28"/>
        </w:rPr>
      </w:pPr>
      <w:r w:rsidRPr="005A751A">
        <w:rPr>
          <w:sz w:val="28"/>
          <w:szCs w:val="28"/>
        </w:rPr>
        <w:t>В течение 2014 года в Детской музыкальной школе г. Тогучина и Детской школы искусств р.п. Горный обучалось 416 человек на 5 отделениях (изобразительное искусство, фортепианное, народное, фольклорное, отделение общего эстетического образования). Детские творческие коллективы, обучающиеся и преподаватели стали участниками 1-го международного, 3-х межрегиональных, 13-ти областных,7-ми районных фестивалей и смотров (из 252 участников, 11 участников  стали лауреатами, 116 –дипломантами).</w:t>
      </w:r>
    </w:p>
    <w:p w:rsidR="008278EE" w:rsidRPr="005A751A" w:rsidRDefault="008278EE" w:rsidP="005A751A">
      <w:pPr>
        <w:ind w:firstLine="708"/>
        <w:jc w:val="both"/>
        <w:rPr>
          <w:b/>
          <w:sz w:val="28"/>
          <w:szCs w:val="28"/>
        </w:rPr>
      </w:pPr>
      <w:r w:rsidRPr="005A751A">
        <w:rPr>
          <w:sz w:val="28"/>
          <w:szCs w:val="28"/>
        </w:rPr>
        <w:t>На Четвертой культурной ОлимпиадеНовосибирской областикоманда Тогучинского района заняла третье общекомандное место, завоевано 3 золотых, 2 серебряных медали.</w:t>
      </w:r>
    </w:p>
    <w:p w:rsidR="008278EE" w:rsidRPr="005A751A" w:rsidRDefault="008278EE" w:rsidP="005A751A">
      <w:pPr>
        <w:ind w:firstLine="708"/>
        <w:jc w:val="both"/>
        <w:rPr>
          <w:sz w:val="28"/>
          <w:szCs w:val="28"/>
        </w:rPr>
      </w:pPr>
      <w:r w:rsidRPr="005A751A">
        <w:rPr>
          <w:sz w:val="28"/>
          <w:szCs w:val="28"/>
        </w:rPr>
        <w:t>В районе реализована долгосрочная целевая программа «Культура Новосибирской области на 2012-2016 годы», в учреждениях культуры проведены капитальные и текущие ремонты, освоено более 8.5 млн. руб. Проводилась частичная комплектация библиотечных фондов.</w:t>
      </w:r>
    </w:p>
    <w:p w:rsidR="008278EE" w:rsidRPr="005A751A" w:rsidRDefault="008278EE" w:rsidP="00CF3885">
      <w:pPr>
        <w:jc w:val="both"/>
        <w:rPr>
          <w:sz w:val="28"/>
          <w:szCs w:val="28"/>
        </w:rPr>
      </w:pPr>
      <w:r w:rsidRPr="005A751A">
        <w:rPr>
          <w:sz w:val="28"/>
          <w:szCs w:val="28"/>
        </w:rPr>
        <w:t>Физическая культура</w:t>
      </w:r>
    </w:p>
    <w:p w:rsidR="008278EE" w:rsidRPr="005A751A" w:rsidRDefault="008278EE" w:rsidP="005A751A">
      <w:pPr>
        <w:ind w:firstLine="708"/>
        <w:jc w:val="both"/>
        <w:rPr>
          <w:b/>
          <w:sz w:val="28"/>
          <w:szCs w:val="28"/>
        </w:rPr>
      </w:pPr>
      <w:r w:rsidRPr="005A751A">
        <w:rPr>
          <w:b/>
          <w:sz w:val="28"/>
          <w:szCs w:val="28"/>
        </w:rPr>
        <w:t>В 2014 году так же большое внимание уделялось физической культуре и спорту</w:t>
      </w:r>
    </w:p>
    <w:p w:rsidR="008278EE" w:rsidRPr="005A751A" w:rsidRDefault="008278EE" w:rsidP="005A751A">
      <w:pPr>
        <w:ind w:firstLine="708"/>
        <w:jc w:val="both"/>
        <w:rPr>
          <w:b/>
          <w:sz w:val="28"/>
          <w:szCs w:val="28"/>
        </w:rPr>
      </w:pPr>
      <w:r w:rsidRPr="005A751A">
        <w:rPr>
          <w:sz w:val="28"/>
          <w:szCs w:val="28"/>
        </w:rPr>
        <w:t>В Тогучинском районе культивируются 20 видов спорта, работу которых координируют муниципальные, общественные организации, федерации, сотрудничающие с отделом физической культуры и спорта.Наиболее массовым видом являются лыжные гонки.</w:t>
      </w:r>
    </w:p>
    <w:p w:rsidR="008278EE" w:rsidRPr="005A751A" w:rsidRDefault="008278EE" w:rsidP="005A751A">
      <w:pPr>
        <w:ind w:firstLine="708"/>
        <w:jc w:val="both"/>
        <w:rPr>
          <w:sz w:val="28"/>
          <w:szCs w:val="28"/>
        </w:rPr>
      </w:pPr>
      <w:r w:rsidRPr="005A751A">
        <w:rPr>
          <w:sz w:val="28"/>
          <w:szCs w:val="28"/>
        </w:rPr>
        <w:t xml:space="preserve">Центрами спортивной работы с учащимися Тогучинского района являются Тогучинская и Горновская ДЮСШ, в которых обучаются 974 человека.  </w:t>
      </w:r>
    </w:p>
    <w:p w:rsidR="008278EE" w:rsidRPr="005A751A" w:rsidRDefault="008278EE" w:rsidP="00CF3885">
      <w:pPr>
        <w:jc w:val="both"/>
        <w:rPr>
          <w:b/>
          <w:sz w:val="28"/>
          <w:szCs w:val="28"/>
        </w:rPr>
      </w:pPr>
      <w:r w:rsidRPr="005A751A">
        <w:rPr>
          <w:sz w:val="28"/>
          <w:szCs w:val="28"/>
        </w:rPr>
        <w:t>Всего за 2014 год было проведено более 50 спортивных мероприятий, где приняли участие 28 команд. Наиболее массовыми являются зимняя и летняя спартакиады Муниципальных образований Тогучинского района. Так, в 2014 году в Зимней спартакиаде Муниципальных образований приняли участие 15 коллективов сельсоветов района (более 170 участников).</w:t>
      </w:r>
    </w:p>
    <w:p w:rsidR="008278EE" w:rsidRPr="005A751A" w:rsidRDefault="008278EE" w:rsidP="00CF3885">
      <w:pPr>
        <w:jc w:val="both"/>
        <w:rPr>
          <w:sz w:val="28"/>
          <w:szCs w:val="28"/>
        </w:rPr>
      </w:pPr>
      <w:r w:rsidRPr="005A751A">
        <w:rPr>
          <w:sz w:val="28"/>
          <w:szCs w:val="28"/>
        </w:rPr>
        <w:t>Успешно выступили спортсмены по пауэрлифтингу на Кубке Мира – 2014г. Три человека стали рекордсменами Мира. На Кубке Мира – 2014 четыре человека выполнили норматив Мастера спорта РФ и один - норматив КМС РФ.</w:t>
      </w:r>
    </w:p>
    <w:p w:rsidR="008278EE" w:rsidRPr="005A751A" w:rsidRDefault="008278EE" w:rsidP="00CF3885">
      <w:pPr>
        <w:jc w:val="both"/>
        <w:rPr>
          <w:sz w:val="28"/>
          <w:szCs w:val="28"/>
        </w:rPr>
      </w:pPr>
      <w:r w:rsidRPr="005A751A">
        <w:rPr>
          <w:sz w:val="28"/>
          <w:szCs w:val="28"/>
        </w:rPr>
        <w:t>В 2014 году на организацию спортивно-массовой работы в районе, реконструкцию и строительство объектов спорта, приобретение инвентаря и оборудования из различных бюджетов израсходовано более 2 млн.рублей, в том числе из средств депутата Законодательного собрания Новосибирской области Д.А. Пингасова.</w:t>
      </w:r>
    </w:p>
    <w:p w:rsidR="008278EE" w:rsidRPr="005A751A" w:rsidRDefault="008278EE" w:rsidP="005A751A">
      <w:pPr>
        <w:ind w:firstLine="708"/>
        <w:jc w:val="both"/>
        <w:rPr>
          <w:sz w:val="28"/>
          <w:szCs w:val="28"/>
        </w:rPr>
      </w:pPr>
      <w:r w:rsidRPr="005A751A">
        <w:rPr>
          <w:sz w:val="28"/>
          <w:szCs w:val="28"/>
        </w:rPr>
        <w:t>Молодежь</w:t>
      </w:r>
    </w:p>
    <w:p w:rsidR="008278EE" w:rsidRPr="005A751A" w:rsidRDefault="008278EE" w:rsidP="005A751A">
      <w:pPr>
        <w:ind w:firstLine="708"/>
        <w:jc w:val="both"/>
        <w:rPr>
          <w:sz w:val="28"/>
          <w:szCs w:val="28"/>
        </w:rPr>
      </w:pPr>
      <w:r w:rsidRPr="005A751A">
        <w:rPr>
          <w:b/>
          <w:sz w:val="28"/>
          <w:szCs w:val="28"/>
        </w:rPr>
        <w:t>В 2014 году активно проводилась работа всфере</w:t>
      </w:r>
      <w:r w:rsidRPr="005A751A">
        <w:rPr>
          <w:sz w:val="28"/>
          <w:szCs w:val="28"/>
        </w:rPr>
        <w:t xml:space="preserve"> м</w:t>
      </w:r>
      <w:r w:rsidRPr="005A751A">
        <w:rPr>
          <w:b/>
          <w:sz w:val="28"/>
          <w:szCs w:val="28"/>
        </w:rPr>
        <w:t xml:space="preserve">олодежной политики. </w:t>
      </w:r>
      <w:r w:rsidRPr="005A751A">
        <w:rPr>
          <w:sz w:val="28"/>
          <w:szCs w:val="28"/>
        </w:rPr>
        <w:t>на территории Тогучинского района функционирует местное отделение всероссийской общественной организации «Молодая Гвардия ЕДИНОЙ РОССИИ». Отделом по делам молодежи администрации Тогучинского района совместно с молодогвардейцами еженедельно проводятся мероприятия по гражданско-патриотическому, экологическому, нравственному и другим направлениям. Тесное сотрудничество помогает активизировать молодежь, дает возможность для их самореализации. Совместно проводятся мероприятия для детей детского дома №2 и социально-реабилитационного центра (новогодние и рождественские мероприятия, посвященные 23 февраля и 8 марта и другие).</w:t>
      </w:r>
    </w:p>
    <w:p w:rsidR="008278EE" w:rsidRPr="005A751A" w:rsidRDefault="008278EE" w:rsidP="005A751A">
      <w:pPr>
        <w:ind w:firstLine="708"/>
        <w:jc w:val="both"/>
        <w:rPr>
          <w:sz w:val="28"/>
          <w:szCs w:val="28"/>
        </w:rPr>
      </w:pPr>
      <w:r w:rsidRPr="005A751A">
        <w:rPr>
          <w:sz w:val="28"/>
          <w:szCs w:val="28"/>
        </w:rPr>
        <w:t xml:space="preserve">Молодежь активно участвует в различных мероприятиях, рейдах, конкурсах.  А так же в  реализации   Комплексных программ  профилактики правонарушений в Тогучинском районе,  противодействия  злоупотреблению наркотикам   и др.    </w:t>
      </w:r>
    </w:p>
    <w:p w:rsidR="008278EE" w:rsidRPr="005A751A" w:rsidRDefault="008278EE" w:rsidP="00CF3885">
      <w:pPr>
        <w:jc w:val="both"/>
        <w:rPr>
          <w:sz w:val="28"/>
          <w:szCs w:val="28"/>
        </w:rPr>
      </w:pPr>
      <w:r w:rsidRPr="005A751A">
        <w:rPr>
          <w:sz w:val="28"/>
          <w:szCs w:val="28"/>
        </w:rPr>
        <w:t>В районе действуют более 10 добровольческих объединений.</w:t>
      </w:r>
    </w:p>
    <w:p w:rsidR="008278EE" w:rsidRPr="005A751A" w:rsidRDefault="008278EE" w:rsidP="005A751A">
      <w:pPr>
        <w:ind w:firstLine="708"/>
        <w:jc w:val="both"/>
        <w:rPr>
          <w:sz w:val="28"/>
          <w:szCs w:val="28"/>
        </w:rPr>
      </w:pPr>
      <w:r w:rsidRPr="005A751A">
        <w:rPr>
          <w:sz w:val="28"/>
          <w:szCs w:val="28"/>
        </w:rPr>
        <w:t xml:space="preserve">Проводилась  совместная работа по трудоустройству молодежи и содействию в получении образования. Осуществлялось  тесное взаимодействие    с центром занятости населения. </w:t>
      </w:r>
    </w:p>
    <w:p w:rsidR="008278EE" w:rsidRPr="005A751A" w:rsidRDefault="008278EE" w:rsidP="00CF3885">
      <w:pPr>
        <w:jc w:val="both"/>
        <w:rPr>
          <w:sz w:val="28"/>
          <w:szCs w:val="28"/>
        </w:rPr>
      </w:pPr>
      <w:r w:rsidRPr="005A751A">
        <w:rPr>
          <w:sz w:val="28"/>
          <w:szCs w:val="28"/>
        </w:rPr>
        <w:t>Задачи на 2015</w:t>
      </w:r>
    </w:p>
    <w:p w:rsidR="008278EE" w:rsidRPr="005A751A" w:rsidRDefault="008278EE" w:rsidP="005A751A">
      <w:pPr>
        <w:ind w:firstLine="708"/>
        <w:jc w:val="both"/>
        <w:rPr>
          <w:sz w:val="28"/>
          <w:szCs w:val="28"/>
        </w:rPr>
      </w:pPr>
      <w:r w:rsidRPr="005A751A">
        <w:rPr>
          <w:b/>
          <w:sz w:val="28"/>
          <w:szCs w:val="28"/>
        </w:rPr>
        <w:t xml:space="preserve">В последние годы наш район </w:t>
      </w:r>
      <w:r w:rsidRPr="005A751A">
        <w:rPr>
          <w:sz w:val="28"/>
          <w:szCs w:val="28"/>
        </w:rPr>
        <w:t>динамично развивается. Экономический рост позволил приступить к модернизации социальной и инженерной инфраструктуры.</w:t>
      </w:r>
    </w:p>
    <w:p w:rsidR="008278EE" w:rsidRPr="005A751A" w:rsidRDefault="008278EE" w:rsidP="00CF3885">
      <w:pPr>
        <w:jc w:val="both"/>
        <w:rPr>
          <w:sz w:val="28"/>
          <w:szCs w:val="28"/>
        </w:rPr>
      </w:pPr>
      <w:r w:rsidRPr="005A751A">
        <w:rPr>
          <w:b/>
          <w:sz w:val="28"/>
          <w:szCs w:val="28"/>
        </w:rPr>
        <w:t>Нам необходимо четко сформулировать стратегические задачи развития Тогучинского района</w:t>
      </w:r>
      <w:r w:rsidRPr="005A751A">
        <w:rPr>
          <w:sz w:val="28"/>
          <w:szCs w:val="28"/>
        </w:rPr>
        <w:t>. Район не оторван от мира, на нас в полной мере влияют общероссийские глобальные изменения. Сочетание неблагоприятных внешнеполитических и экономических условий вызвало снижение доверия к финансовой системе страны.</w:t>
      </w:r>
    </w:p>
    <w:p w:rsidR="008278EE" w:rsidRPr="005A751A" w:rsidRDefault="008278EE" w:rsidP="005A751A">
      <w:pPr>
        <w:ind w:firstLine="708"/>
        <w:jc w:val="both"/>
        <w:rPr>
          <w:sz w:val="28"/>
          <w:szCs w:val="28"/>
        </w:rPr>
      </w:pPr>
      <w:r w:rsidRPr="005A751A">
        <w:rPr>
          <w:sz w:val="28"/>
          <w:szCs w:val="28"/>
        </w:rPr>
        <w:t xml:space="preserve">Это диктует необходимость приятия эффективных мер в первую очередь на преодоление негативных тенденций в экономике, которые резко осложнились  в 4 квартале 2014 года и при формировании бюджета на 2015 - 2017 годы. </w:t>
      </w:r>
    </w:p>
    <w:p w:rsidR="008278EE" w:rsidRPr="005A751A" w:rsidRDefault="008278EE" w:rsidP="005A751A">
      <w:pPr>
        <w:ind w:firstLine="708"/>
        <w:jc w:val="both"/>
        <w:rPr>
          <w:b/>
          <w:sz w:val="28"/>
          <w:szCs w:val="28"/>
        </w:rPr>
      </w:pPr>
      <w:r w:rsidRPr="005A751A">
        <w:rPr>
          <w:b/>
          <w:sz w:val="28"/>
          <w:szCs w:val="28"/>
        </w:rPr>
        <w:t>Важнейшей задачей в этот сложный период я вижу выполнение всех взятых на себя социальных обязательств, которые в полном объеме учтены в нашем бюджете.</w:t>
      </w:r>
    </w:p>
    <w:p w:rsidR="008278EE" w:rsidRPr="005A751A" w:rsidRDefault="008278EE" w:rsidP="005A751A">
      <w:pPr>
        <w:ind w:firstLine="708"/>
        <w:jc w:val="both"/>
        <w:rPr>
          <w:b/>
          <w:sz w:val="28"/>
          <w:szCs w:val="28"/>
        </w:rPr>
      </w:pPr>
      <w:r w:rsidRPr="005A751A">
        <w:rPr>
          <w:b/>
          <w:sz w:val="28"/>
          <w:szCs w:val="28"/>
        </w:rPr>
        <w:t>В политической сфере мы должны действовать в общих интересах района и его жителей, отодвинув личные и партийные амбиции.</w:t>
      </w:r>
    </w:p>
    <w:p w:rsidR="008278EE" w:rsidRPr="005A751A" w:rsidRDefault="008278EE" w:rsidP="00CF3885">
      <w:pPr>
        <w:jc w:val="both"/>
        <w:rPr>
          <w:sz w:val="28"/>
          <w:szCs w:val="28"/>
        </w:rPr>
      </w:pPr>
      <w:r w:rsidRPr="005A751A">
        <w:rPr>
          <w:sz w:val="28"/>
          <w:szCs w:val="28"/>
        </w:rPr>
        <w:t>Особое внимание должны уделять широкому информированию жителей района о решаемых задачах и возникающих трудностях.</w:t>
      </w:r>
    </w:p>
    <w:p w:rsidR="008278EE" w:rsidRPr="005A751A" w:rsidRDefault="008278EE" w:rsidP="005A751A">
      <w:pPr>
        <w:ind w:firstLine="708"/>
        <w:jc w:val="both"/>
        <w:rPr>
          <w:b/>
          <w:sz w:val="28"/>
          <w:szCs w:val="28"/>
        </w:rPr>
      </w:pPr>
      <w:r w:rsidRPr="005A751A">
        <w:rPr>
          <w:b/>
          <w:sz w:val="28"/>
          <w:szCs w:val="28"/>
        </w:rPr>
        <w:t xml:space="preserve">Возрастает ответственность каждого работника, каждого сотрудника за обеспечение нормального функционирования всех отраслей, влияющих на жизнеобеспечение населения. </w:t>
      </w:r>
    </w:p>
    <w:p w:rsidR="008278EE" w:rsidRPr="005A751A" w:rsidRDefault="008278EE" w:rsidP="005A751A">
      <w:pPr>
        <w:ind w:firstLine="708"/>
        <w:jc w:val="both"/>
        <w:rPr>
          <w:sz w:val="28"/>
          <w:szCs w:val="28"/>
        </w:rPr>
      </w:pPr>
      <w:r w:rsidRPr="005A751A">
        <w:rPr>
          <w:sz w:val="28"/>
          <w:szCs w:val="28"/>
        </w:rPr>
        <w:t>Особое внимание будет уделено поддержанию инвестиционной активности предприятий, развивающихся на территории района; развитию предпринимательства, поощрению предпринимательской инициативы; созданию условий для малого бизнеса, самозанятости населения.</w:t>
      </w:r>
    </w:p>
    <w:p w:rsidR="008278EE" w:rsidRPr="005A751A" w:rsidRDefault="008278EE" w:rsidP="005A751A">
      <w:pPr>
        <w:ind w:firstLine="708"/>
        <w:jc w:val="both"/>
        <w:rPr>
          <w:sz w:val="28"/>
          <w:szCs w:val="28"/>
        </w:rPr>
      </w:pPr>
      <w:r w:rsidRPr="005A751A">
        <w:rPr>
          <w:b/>
          <w:sz w:val="28"/>
          <w:szCs w:val="28"/>
        </w:rPr>
        <w:t>Отдельно хотел бы сказать о сфере жилищного строительства.</w:t>
      </w:r>
      <w:r w:rsidRPr="005A751A">
        <w:rPr>
          <w:sz w:val="28"/>
          <w:szCs w:val="28"/>
        </w:rPr>
        <w:t xml:space="preserve"> Традиционно она является наиболее восприимчивой к происходящему в экономике. В 2014 году план по вводу жилья перевыполнен. Но уже сейчас считаю необходимым предпринять меры по поддержанию дальнейшей работоспособности строительной отрасли. Мы не должны допустить падения объемов жилищного строительства. </w:t>
      </w:r>
    </w:p>
    <w:p w:rsidR="008278EE" w:rsidRPr="005A751A" w:rsidRDefault="008278EE" w:rsidP="005A751A">
      <w:pPr>
        <w:ind w:firstLine="708"/>
        <w:jc w:val="both"/>
        <w:rPr>
          <w:sz w:val="28"/>
          <w:szCs w:val="28"/>
        </w:rPr>
      </w:pPr>
      <w:r w:rsidRPr="005A751A">
        <w:rPr>
          <w:b/>
          <w:sz w:val="28"/>
          <w:szCs w:val="28"/>
        </w:rPr>
        <w:t>Обеспечение нормативного состояния дорог, развитие сельских дорог имеет</w:t>
      </w:r>
      <w:r w:rsidRPr="005A751A">
        <w:rPr>
          <w:sz w:val="28"/>
          <w:szCs w:val="28"/>
        </w:rPr>
        <w:t xml:space="preserve"> важное значение. Для этих целей будут использованы средства, выделенные целевым образом.</w:t>
      </w:r>
    </w:p>
    <w:p w:rsidR="008278EE" w:rsidRPr="005A751A" w:rsidRDefault="008278EE" w:rsidP="005A751A">
      <w:pPr>
        <w:ind w:firstLine="708"/>
        <w:jc w:val="both"/>
        <w:rPr>
          <w:sz w:val="28"/>
          <w:szCs w:val="28"/>
        </w:rPr>
      </w:pPr>
      <w:r w:rsidRPr="005A751A">
        <w:rPr>
          <w:b/>
          <w:sz w:val="28"/>
          <w:szCs w:val="28"/>
        </w:rPr>
        <w:t>Одной из самых важных задач в сельских территориях, несмотря на большую проделанную работу в последние годы, остаётся обеспечение населения качественной питьевой водой.</w:t>
      </w:r>
      <w:r w:rsidRPr="005A751A">
        <w:rPr>
          <w:sz w:val="28"/>
          <w:szCs w:val="28"/>
        </w:rPr>
        <w:t xml:space="preserve"> Этот вопрос будет решаться в рамках соответствующей целевой программы.</w:t>
      </w:r>
    </w:p>
    <w:p w:rsidR="008278EE" w:rsidRPr="005A751A" w:rsidRDefault="008278EE" w:rsidP="005A751A">
      <w:pPr>
        <w:ind w:firstLine="708"/>
        <w:jc w:val="both"/>
        <w:rPr>
          <w:sz w:val="28"/>
          <w:szCs w:val="28"/>
        </w:rPr>
      </w:pPr>
      <w:r w:rsidRPr="005A751A">
        <w:rPr>
          <w:sz w:val="28"/>
          <w:szCs w:val="28"/>
        </w:rPr>
        <w:t>Формирование на территории Тогучинского района современного, эффективного агропромышленного комплекса позволит нам успешно решать задачу продовольственного обеспечения нашего района, а также создаст экономические условия для динамичного развития</w:t>
      </w:r>
      <w:bookmarkStart w:id="0" w:name="_GoBack"/>
      <w:bookmarkEnd w:id="0"/>
      <w:r w:rsidRPr="005A751A">
        <w:rPr>
          <w:sz w:val="28"/>
          <w:szCs w:val="28"/>
        </w:rPr>
        <w:t xml:space="preserve"> всех сельских территорий.</w:t>
      </w:r>
    </w:p>
    <w:p w:rsidR="008278EE" w:rsidRPr="005A751A" w:rsidRDefault="008278EE" w:rsidP="005A751A">
      <w:pPr>
        <w:ind w:firstLine="708"/>
        <w:jc w:val="both"/>
        <w:rPr>
          <w:b/>
          <w:sz w:val="28"/>
          <w:szCs w:val="28"/>
        </w:rPr>
      </w:pPr>
      <w:r w:rsidRPr="005A751A">
        <w:rPr>
          <w:b/>
          <w:sz w:val="28"/>
          <w:szCs w:val="28"/>
        </w:rPr>
        <w:t>Особое внимание будет уделено реализации Государственной программы «Устойчивое развитие сельских территорий», которая направлена на создание комфортных условий жизнедеятельности в сельской местности и должна способствовать закреплению кадров на селе.</w:t>
      </w:r>
    </w:p>
    <w:p w:rsidR="008278EE" w:rsidRPr="005A751A" w:rsidRDefault="008278EE" w:rsidP="005A751A">
      <w:pPr>
        <w:ind w:firstLine="708"/>
        <w:jc w:val="both"/>
        <w:rPr>
          <w:sz w:val="28"/>
          <w:szCs w:val="28"/>
        </w:rPr>
      </w:pPr>
      <w:r w:rsidRPr="005A751A">
        <w:rPr>
          <w:sz w:val="28"/>
          <w:szCs w:val="28"/>
        </w:rPr>
        <w:t xml:space="preserve">Для укрепления </w:t>
      </w:r>
      <w:r w:rsidRPr="005A751A">
        <w:rPr>
          <w:rStyle w:val="Strong"/>
          <w:b w:val="0"/>
          <w:bCs/>
          <w:sz w:val="28"/>
          <w:szCs w:val="28"/>
        </w:rPr>
        <w:t xml:space="preserve">конкурентных позиций производственного сектора </w:t>
      </w:r>
      <w:r w:rsidRPr="005A751A">
        <w:rPr>
          <w:sz w:val="28"/>
          <w:szCs w:val="28"/>
        </w:rPr>
        <w:t>и АПК необходима модернизация действующего производства, имеющего изношенные, устаревшие фонды. Обновление и создание новых производств – процесс сложный и длительный, требующий значительных финансовых вложений. Из-за ограниченности ресурсов важно выстроить отношения с банками и бизнесом. Эту работу необходимо проводить всем, консолидируя усилия.</w:t>
      </w:r>
    </w:p>
    <w:p w:rsidR="008278EE" w:rsidRPr="005A751A" w:rsidRDefault="008278EE" w:rsidP="005A751A">
      <w:pPr>
        <w:ind w:firstLine="708"/>
        <w:jc w:val="both"/>
        <w:rPr>
          <w:sz w:val="28"/>
          <w:szCs w:val="28"/>
        </w:rPr>
      </w:pPr>
      <w:r w:rsidRPr="005A751A">
        <w:rPr>
          <w:b/>
          <w:sz w:val="28"/>
          <w:szCs w:val="28"/>
        </w:rPr>
        <w:t>Важными направлениями деятельности должны стать рациональное использование ресурсов минерально-сырьевой базы</w:t>
      </w:r>
      <w:r w:rsidRPr="005A751A">
        <w:rPr>
          <w:sz w:val="28"/>
          <w:szCs w:val="28"/>
        </w:rPr>
        <w:t>, а также развитие рыбохозяйственного комплекса Тогучинского района. Все мы знаем, что окружающая среда и природные богатства – это бесценные ресурсы, которые, к сожалению, не безграничны. Поэтому необходимо усилить работу по снижению негативного воздействия на окружающую среду и обеспечению экологической безопасности на территории нашего района.</w:t>
      </w:r>
    </w:p>
    <w:p w:rsidR="008278EE" w:rsidRPr="005A751A" w:rsidRDefault="008278EE" w:rsidP="005A751A">
      <w:pPr>
        <w:ind w:firstLine="708"/>
        <w:jc w:val="both"/>
        <w:rPr>
          <w:b/>
          <w:sz w:val="28"/>
          <w:szCs w:val="28"/>
        </w:rPr>
      </w:pPr>
      <w:r w:rsidRPr="005A751A">
        <w:rPr>
          <w:b/>
          <w:sz w:val="28"/>
          <w:szCs w:val="28"/>
        </w:rPr>
        <w:t>Перед нами стоит задача обеспечить сбалансированное развитие территории, в течение короткого времени существенно ускорить развитие основных экономических отраслей, максимально повысить эффективность муниципальных расходов.</w:t>
      </w:r>
    </w:p>
    <w:p w:rsidR="008278EE" w:rsidRPr="005A751A" w:rsidRDefault="008278EE" w:rsidP="005A751A">
      <w:pPr>
        <w:ind w:firstLine="708"/>
        <w:jc w:val="both"/>
        <w:rPr>
          <w:sz w:val="28"/>
          <w:szCs w:val="28"/>
        </w:rPr>
      </w:pPr>
      <w:r w:rsidRPr="005A751A">
        <w:rPr>
          <w:sz w:val="28"/>
          <w:szCs w:val="28"/>
        </w:rPr>
        <w:t>Мы не сможем решать вопросы развития промышленного и сельскохозяйственного производства без решения вопросов подготовки квалифицированных кадров. На базе действующих образовательных учреждений: государственного бюджетного профессионального образовательного учреждения Тогучинского межрайонного лицея и государственного бюджетного образовательного учреждения среднего профессионального образования Тогучинский лесхоз-техникум будут реализовываться образовательные программы в соответствии с современными стандартами и технологиями.</w:t>
      </w:r>
    </w:p>
    <w:p w:rsidR="008278EE" w:rsidRPr="005A751A" w:rsidRDefault="008278EE" w:rsidP="005A751A">
      <w:pPr>
        <w:ind w:firstLine="708"/>
        <w:jc w:val="both"/>
        <w:rPr>
          <w:b/>
          <w:sz w:val="28"/>
          <w:szCs w:val="28"/>
        </w:rPr>
      </w:pPr>
      <w:r w:rsidRPr="005A751A">
        <w:rPr>
          <w:b/>
          <w:sz w:val="28"/>
          <w:szCs w:val="28"/>
        </w:rPr>
        <w:t xml:space="preserve">Важно обеспечить не только развитие профессионального образования, но и повысить качество работы по профессиональной ориентации школьников. </w:t>
      </w:r>
    </w:p>
    <w:p w:rsidR="008278EE" w:rsidRPr="005A751A" w:rsidRDefault="008278EE" w:rsidP="00CF3885">
      <w:pPr>
        <w:jc w:val="both"/>
        <w:rPr>
          <w:b/>
          <w:sz w:val="28"/>
          <w:szCs w:val="28"/>
        </w:rPr>
      </w:pPr>
      <w:r w:rsidRPr="005A751A">
        <w:rPr>
          <w:b/>
          <w:sz w:val="28"/>
          <w:szCs w:val="28"/>
        </w:rPr>
        <w:t xml:space="preserve">Важной задачей остается сохранение естественного прироста населения, важную роль в этом играет система здравоохранения, обеспечение доступности и качества оказания медицинской помощи на территории района. </w:t>
      </w:r>
    </w:p>
    <w:p w:rsidR="008278EE" w:rsidRPr="005A751A" w:rsidRDefault="008278EE" w:rsidP="005A751A">
      <w:pPr>
        <w:ind w:firstLine="708"/>
        <w:jc w:val="both"/>
        <w:rPr>
          <w:b/>
          <w:sz w:val="28"/>
          <w:szCs w:val="28"/>
        </w:rPr>
      </w:pPr>
      <w:r w:rsidRPr="005A751A">
        <w:rPr>
          <w:b/>
          <w:sz w:val="28"/>
          <w:szCs w:val="28"/>
        </w:rPr>
        <w:t>Укреплению здоровья населения способствует развитие физической культуры и спорта.</w:t>
      </w:r>
      <w:r w:rsidRPr="005A751A">
        <w:rPr>
          <w:sz w:val="28"/>
          <w:szCs w:val="28"/>
        </w:rPr>
        <w:t xml:space="preserve"> Необходимо серьезно обновить подходы и механизмы, довести до завершения работу </w:t>
      </w:r>
      <w:r w:rsidRPr="005A751A">
        <w:rPr>
          <w:b/>
          <w:sz w:val="28"/>
          <w:szCs w:val="28"/>
        </w:rPr>
        <w:t>по привлечению частных инвестиций в строительство спортивных сооружений.</w:t>
      </w:r>
    </w:p>
    <w:p w:rsidR="008278EE" w:rsidRPr="005A751A" w:rsidRDefault="008278EE" w:rsidP="005A751A">
      <w:pPr>
        <w:ind w:firstLine="708"/>
        <w:jc w:val="both"/>
        <w:rPr>
          <w:sz w:val="28"/>
          <w:szCs w:val="28"/>
        </w:rPr>
      </w:pPr>
      <w:r w:rsidRPr="005A751A">
        <w:rPr>
          <w:b/>
          <w:sz w:val="28"/>
          <w:szCs w:val="28"/>
        </w:rPr>
        <w:t>Качественное и доступное образование является необходимым условием развития человеческого потенциала</w:t>
      </w:r>
      <w:r w:rsidRPr="005A751A">
        <w:rPr>
          <w:sz w:val="28"/>
          <w:szCs w:val="28"/>
        </w:rPr>
        <w:t>. Здесь первостепенную роль должны сыграть новый уровень подготовки и переподготовки кадров. В системе общего образования будет проведена работа по сокращению обучения во вторую смену. Будет решена проблема обеспеченности детскими дошкольными учреждениями.</w:t>
      </w:r>
    </w:p>
    <w:p w:rsidR="008278EE" w:rsidRPr="005A751A" w:rsidRDefault="008278EE" w:rsidP="005A751A">
      <w:pPr>
        <w:ind w:firstLine="708"/>
        <w:jc w:val="both"/>
        <w:rPr>
          <w:sz w:val="28"/>
          <w:szCs w:val="28"/>
        </w:rPr>
      </w:pPr>
      <w:r w:rsidRPr="005A751A">
        <w:rPr>
          <w:b/>
          <w:sz w:val="28"/>
          <w:szCs w:val="28"/>
        </w:rPr>
        <w:t>Наряду с образованием, индикатором развития человеческого капитала является культура</w:t>
      </w:r>
      <w:r w:rsidRPr="005A751A">
        <w:rPr>
          <w:sz w:val="28"/>
          <w:szCs w:val="28"/>
        </w:rPr>
        <w:t xml:space="preserve">. Развитие самодеятельного художественного творчества и приобщение к профессиональной  культуре будет содействовать улучшению культурной среды. Для создания творческой атмосферы мы должны больше проводить крупных мероприятия, для культурного общения на селе создать центры культурного развития. Продолжится укрепление материально-технической базы сельских культурных учреждений. </w:t>
      </w:r>
    </w:p>
    <w:p w:rsidR="008278EE" w:rsidRPr="005A751A" w:rsidRDefault="008278EE" w:rsidP="005A751A">
      <w:pPr>
        <w:ind w:firstLine="708"/>
        <w:jc w:val="both"/>
        <w:rPr>
          <w:b/>
          <w:sz w:val="28"/>
          <w:szCs w:val="28"/>
        </w:rPr>
      </w:pPr>
      <w:r w:rsidRPr="005A751A">
        <w:rPr>
          <w:b/>
          <w:sz w:val="28"/>
          <w:szCs w:val="28"/>
        </w:rPr>
        <w:t xml:space="preserve">В 2015 году исполнится 70 лет со дня Победы в Великой Отечественной Войне. Эта дата наполнена особым смыслом, который объединяет нас всех, это наша история. И главная задача – сегодня окружить каждого из наших ветеранов заботой и вниманием. </w:t>
      </w:r>
    </w:p>
    <w:p w:rsidR="008278EE" w:rsidRPr="005A751A" w:rsidRDefault="008278EE" w:rsidP="005A751A">
      <w:pPr>
        <w:ind w:firstLine="708"/>
        <w:jc w:val="both"/>
        <w:rPr>
          <w:sz w:val="28"/>
          <w:szCs w:val="28"/>
        </w:rPr>
      </w:pPr>
      <w:r w:rsidRPr="005A751A">
        <w:rPr>
          <w:b/>
          <w:sz w:val="28"/>
          <w:szCs w:val="28"/>
        </w:rPr>
        <w:t>Особая роль сегодня принадлежит патриотическому воспитанию молодежи</w:t>
      </w:r>
      <w:r w:rsidRPr="005A751A">
        <w:rPr>
          <w:sz w:val="28"/>
          <w:szCs w:val="28"/>
        </w:rPr>
        <w:t>. Рабочая молодёжь это – стратегический ресурс района в целом. мы должны создать условия для вовлечения молодежи в социальную, экономическую, общеполитическую и культурную жизнь. В 2015 году будет разработана новая государственная программа молодежной политики Новосибирской области, в которой примет участие и наш район.</w:t>
      </w:r>
    </w:p>
    <w:p w:rsidR="008278EE" w:rsidRPr="005A751A" w:rsidRDefault="008278EE" w:rsidP="005A751A">
      <w:pPr>
        <w:ind w:firstLine="708"/>
        <w:jc w:val="both"/>
        <w:rPr>
          <w:b/>
          <w:sz w:val="28"/>
          <w:szCs w:val="28"/>
        </w:rPr>
      </w:pPr>
      <w:r w:rsidRPr="005A751A">
        <w:rPr>
          <w:b/>
          <w:sz w:val="28"/>
          <w:szCs w:val="28"/>
        </w:rPr>
        <w:t>Основное внимание в реализации социальной поддержки населения будет направленно на повышение адресности и качества оказания социальных услуг.</w:t>
      </w:r>
    </w:p>
    <w:p w:rsidR="008278EE" w:rsidRPr="005A751A" w:rsidRDefault="008278EE" w:rsidP="00CF3885">
      <w:pPr>
        <w:jc w:val="both"/>
        <w:rPr>
          <w:sz w:val="28"/>
          <w:szCs w:val="28"/>
        </w:rPr>
      </w:pPr>
      <w:r w:rsidRPr="005A751A">
        <w:rPr>
          <w:b/>
          <w:sz w:val="28"/>
          <w:szCs w:val="28"/>
        </w:rPr>
        <w:t>Необходимо отметить важность нового института бюджетного планирования - программного принципа формирования бюджета. Будет проводиться оценка эффективности, прозрачности расходов бюджета в рамках реализации программ.</w:t>
      </w:r>
      <w:r w:rsidRPr="005A751A">
        <w:rPr>
          <w:sz w:val="28"/>
          <w:szCs w:val="28"/>
        </w:rPr>
        <w:t xml:space="preserve"> Основной целью налоговой политики района в краткосрочной перспективе определенно увеличение доходного потенциала, повышение уровня собственных доходов бюджета. Бюджетная политика района главным образом должна быть направлена на дальнейшее развитие социальной и экономической стабильности района, долгосрочную сбалансированность и устойчивость бюджетной системы. </w:t>
      </w:r>
    </w:p>
    <w:p w:rsidR="008278EE" w:rsidRPr="005A751A" w:rsidRDefault="008278EE" w:rsidP="005A751A">
      <w:pPr>
        <w:ind w:firstLine="708"/>
        <w:jc w:val="both"/>
        <w:rPr>
          <w:b/>
          <w:sz w:val="28"/>
          <w:szCs w:val="28"/>
        </w:rPr>
      </w:pPr>
      <w:r w:rsidRPr="005A751A">
        <w:rPr>
          <w:b/>
          <w:sz w:val="28"/>
          <w:szCs w:val="28"/>
        </w:rPr>
        <w:t>Я искренне уверен, что озвученные задачи являются выполнимыми, несмотря на сложный период. Их реализация в намеченные сроки обеспечит стабильность в кризисной ситуации и позитивную динамику развития нашего района.</w:t>
      </w:r>
    </w:p>
    <w:p w:rsidR="008278EE" w:rsidRPr="005A751A" w:rsidRDefault="008278EE" w:rsidP="005A751A">
      <w:pPr>
        <w:ind w:firstLine="708"/>
        <w:jc w:val="both"/>
        <w:rPr>
          <w:b/>
          <w:sz w:val="28"/>
          <w:szCs w:val="28"/>
        </w:rPr>
      </w:pPr>
      <w:r w:rsidRPr="005A751A">
        <w:rPr>
          <w:b/>
          <w:sz w:val="28"/>
          <w:szCs w:val="28"/>
        </w:rPr>
        <w:t xml:space="preserve">Я выражаю слова благодарности Губернатору области Владимиру Филипповичу Городецкому за помощь и поддержку в решении вопросов развития района, депутатам областного Законодательного собрания и районному Совету депутатов, органам местного самоуправления поселений, общественным организациям, руководителям предприятий, организаций, предпринимателям Тогучинского района. Желаю всем нам успехов и, конечно же, сил, чтобы справиться с теми задачами, которые нам предстоит выполнить.  </w:t>
      </w:r>
    </w:p>
    <w:p w:rsidR="008278EE" w:rsidRPr="005A751A" w:rsidRDefault="008278EE" w:rsidP="005A751A">
      <w:pPr>
        <w:ind w:firstLine="708"/>
        <w:jc w:val="both"/>
        <w:rPr>
          <w:sz w:val="28"/>
          <w:szCs w:val="28"/>
        </w:rPr>
      </w:pPr>
      <w:r w:rsidRPr="005A751A">
        <w:rPr>
          <w:sz w:val="28"/>
          <w:szCs w:val="28"/>
          <w:highlight w:val="green"/>
        </w:rPr>
        <w:t>Добавить:</w:t>
      </w:r>
      <w:r w:rsidRPr="005A751A">
        <w:rPr>
          <w:sz w:val="28"/>
          <w:szCs w:val="28"/>
        </w:rPr>
        <w:t xml:space="preserve"> В нынешних экономических условиях считаю необходимым особое вниманиеуделить сохранению занятости людей, так как именноотсутствие работы является фактором, дестабилизирующим общество. В настоящее время мы уже видим в районе незначительный рост числа безработных граждан (с 1,8% в марте 2014 года до 2% в марте 2015 года). Несколько снизилось и количество заявляемых работодателями вакансий: если в прошлом году вакансий на этот период было заявлено 572, то в этом году лишь 532.</w:t>
      </w:r>
    </w:p>
    <w:p w:rsidR="008278EE" w:rsidRPr="005A751A" w:rsidRDefault="008278EE" w:rsidP="00CF3885">
      <w:pPr>
        <w:jc w:val="both"/>
        <w:rPr>
          <w:sz w:val="28"/>
          <w:szCs w:val="28"/>
        </w:rPr>
      </w:pPr>
      <w:r w:rsidRPr="005A751A">
        <w:rPr>
          <w:sz w:val="28"/>
          <w:szCs w:val="28"/>
        </w:rPr>
        <w:t>В июне на рынок труда выйдут выпускники техникума, агролицея, часть выпускников 9-х и 11-х классов. Важно уже сейчас помочь молодежи найти рабочие места, причем именно в нашем районе. Для этого необходимо обеспечить нужную информацию и о вакансиях, и о том, где пройти краткосрочное обучение. В этом направлении слаженно должны сработать Центр занятости, руководители образовательных организаций, СМИ. Причем сделать эту работу необходимо адресно, дойдя до каждого выпускника. Информация об имеющихся вакансиях должна быть в каждом номере районной газеты.</w:t>
      </w:r>
    </w:p>
    <w:p w:rsidR="008278EE" w:rsidRPr="005A751A" w:rsidRDefault="008278EE" w:rsidP="00CF3885">
      <w:pPr>
        <w:jc w:val="both"/>
        <w:rPr>
          <w:sz w:val="28"/>
          <w:szCs w:val="28"/>
        </w:rPr>
      </w:pPr>
      <w:r w:rsidRPr="005A751A">
        <w:rPr>
          <w:sz w:val="28"/>
          <w:szCs w:val="28"/>
        </w:rPr>
        <w:t>Уже сейчас мы знаем о предстоящих сокращениях работниковнесколькими предприятиями. Это Первая нерудная компания, Каменный карьер, ПЖТ Изынское, Тогучинский диабазовый карьер. Каждому сокращаемому человеку должны предлагаться все имеющиеся вакансии, переподготовка. Не потерять специалистов, помочь пережить временные трудности – наша задача.</w:t>
      </w:r>
    </w:p>
    <w:p w:rsidR="008278EE" w:rsidRPr="005A751A" w:rsidRDefault="008278EE" w:rsidP="00CF3885">
      <w:pPr>
        <w:jc w:val="both"/>
        <w:rPr>
          <w:sz w:val="28"/>
          <w:szCs w:val="28"/>
        </w:rPr>
      </w:pPr>
      <w:r w:rsidRPr="005A751A">
        <w:rPr>
          <w:sz w:val="28"/>
          <w:szCs w:val="28"/>
        </w:rPr>
        <w:t>Мы с вами понимаем, что работать в этом году придется в условиях жесткой экономии. Важно не допустить существенного снижения стоимости питания в общественных учреждениях. Кроме того, нужно оказать помощь населению в обеспечении овощами. Часть жителей района в последние годы отошла от практики посадки овощей, однако сегодня к этой практике стоит вернуться. Еще есть время определиться с землей и семенами, техникой, но эту возможность людям нужно дать. Для учреждений бюджетной сферы это обязательно, иначе в условиях роста цен на продукты мы стоимость питания не удержим.</w:t>
      </w:r>
    </w:p>
    <w:p w:rsidR="008278EE" w:rsidRPr="005A751A" w:rsidRDefault="008278EE" w:rsidP="00CF3885">
      <w:pPr>
        <w:jc w:val="both"/>
        <w:rPr>
          <w:sz w:val="28"/>
          <w:szCs w:val="28"/>
        </w:rPr>
      </w:pPr>
      <w:r w:rsidRPr="005A751A">
        <w:rPr>
          <w:sz w:val="28"/>
          <w:szCs w:val="28"/>
        </w:rPr>
        <w:t xml:space="preserve">Нам всем сегодня необходимо использовать любой шанс для привлечения финансовых средств в район. Такая возможность есть у каждого жителя, сельского поселения. Это поиск грантов для реализации социально значимых проектов на территории района. В прошлом году шесть сельских поселений выиграли гранты и теперь на территории этих поселений появились зоны отдыха для детей и взрослых, музыкальные инструменты в клубе, хоккейная коробка – общая сумма финансирования более 2-х миллионов рублей. Это средства областного бюджета. Четверо жителей района также привлекли на территорию более полумиллиона рублей. </w:t>
      </w:r>
    </w:p>
    <w:p w:rsidR="008278EE" w:rsidRPr="00CF3885" w:rsidRDefault="008278EE" w:rsidP="00CF3885">
      <w:pPr>
        <w:jc w:val="both"/>
        <w:rPr>
          <w:sz w:val="28"/>
          <w:szCs w:val="28"/>
        </w:rPr>
      </w:pPr>
      <w:r w:rsidRPr="005A751A">
        <w:rPr>
          <w:sz w:val="28"/>
          <w:szCs w:val="28"/>
        </w:rPr>
        <w:t>Особое значение сегодня приобретает обеспечение информированности населения обо всем, что происходит в районе, о наших успехах, достижениях и проблемах. Результаты работы района объективно свидетельствуют об устойчивом развитии. Практически в районе нет проблем, которые не были бы известны органам исполнительной власти и над которыми не велась бы работа. В этом зале присутствует наиболее информированная часть жителей нашего района. Вы являетесь участниками принятия большинства решений власти. Прошу использовать свои знания, авторитет, правильное понимание существующих проблем, конструктивную позицию для создания в обществе созидательного настроя. Рассчитываю на поддержку глав сельских поселений, депутатского корпуса района. В единстве наша сила – этот лозунг сегодня акту</w:t>
      </w:r>
      <w:r w:rsidRPr="00CF3885">
        <w:rPr>
          <w:sz w:val="28"/>
          <w:szCs w:val="28"/>
        </w:rPr>
        <w:t xml:space="preserve">ален, как никогда. </w:t>
      </w:r>
    </w:p>
    <w:sectPr w:rsidR="008278EE" w:rsidRPr="00CF3885" w:rsidSect="00825DA9">
      <w:footerReference w:type="default" r:id="rId7"/>
      <w:pgSz w:w="11906" w:h="16838"/>
      <w:pgMar w:top="1134" w:right="206"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8EE" w:rsidRDefault="008278EE" w:rsidP="00CD62BB">
      <w:r>
        <w:separator/>
      </w:r>
    </w:p>
  </w:endnote>
  <w:endnote w:type="continuationSeparator" w:id="1">
    <w:p w:rsidR="008278EE" w:rsidRDefault="008278EE" w:rsidP="00CD62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altName w:val="Century Gothic"/>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8EE" w:rsidRDefault="008278EE">
    <w:pPr>
      <w:pStyle w:val="Footer"/>
      <w:jc w:val="right"/>
    </w:pPr>
    <w:fldSimple w:instr="PAGE   \* MERGEFORMAT">
      <w:r>
        <w:rPr>
          <w:noProof/>
        </w:rPr>
        <w:t>15</w:t>
      </w:r>
    </w:fldSimple>
  </w:p>
  <w:p w:rsidR="008278EE" w:rsidRDefault="008278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8EE" w:rsidRDefault="008278EE" w:rsidP="00CD62BB">
      <w:r>
        <w:separator/>
      </w:r>
    </w:p>
  </w:footnote>
  <w:footnote w:type="continuationSeparator" w:id="1">
    <w:p w:rsidR="008278EE" w:rsidRDefault="008278EE" w:rsidP="00CD62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3600B0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50486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D36416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774A52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91612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164A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E6F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176AE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DC278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2ED90A"/>
    <w:lvl w:ilvl="0">
      <w:start w:val="1"/>
      <w:numFmt w:val="bullet"/>
      <w:lvlText w:val=""/>
      <w:lvlJc w:val="left"/>
      <w:pPr>
        <w:tabs>
          <w:tab w:val="num" w:pos="360"/>
        </w:tabs>
        <w:ind w:left="360" w:hanging="360"/>
      </w:pPr>
      <w:rPr>
        <w:rFonts w:ascii="Symbol" w:hAnsi="Symbol" w:hint="default"/>
      </w:rPr>
    </w:lvl>
  </w:abstractNum>
  <w:abstractNum w:abstractNumId="10">
    <w:nsid w:val="10291719"/>
    <w:multiLevelType w:val="hybridMultilevel"/>
    <w:tmpl w:val="9D5C3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055372"/>
    <w:multiLevelType w:val="hybridMultilevel"/>
    <w:tmpl w:val="0E4CD0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A3C3E35"/>
    <w:multiLevelType w:val="hybridMultilevel"/>
    <w:tmpl w:val="912A8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344A"/>
    <w:rsid w:val="00002DBB"/>
    <w:rsid w:val="000109B5"/>
    <w:rsid w:val="00012F66"/>
    <w:rsid w:val="00015746"/>
    <w:rsid w:val="000160A1"/>
    <w:rsid w:val="00016A3D"/>
    <w:rsid w:val="00046136"/>
    <w:rsid w:val="0005526D"/>
    <w:rsid w:val="000557B9"/>
    <w:rsid w:val="00056AAE"/>
    <w:rsid w:val="00057419"/>
    <w:rsid w:val="00073E53"/>
    <w:rsid w:val="00083A29"/>
    <w:rsid w:val="0008434A"/>
    <w:rsid w:val="000858A8"/>
    <w:rsid w:val="00094D51"/>
    <w:rsid w:val="00095099"/>
    <w:rsid w:val="000955D0"/>
    <w:rsid w:val="000C3453"/>
    <w:rsid w:val="000D4DC8"/>
    <w:rsid w:val="000D4ECF"/>
    <w:rsid w:val="000E2880"/>
    <w:rsid w:val="000E7EE4"/>
    <w:rsid w:val="000F18C7"/>
    <w:rsid w:val="000F2EEB"/>
    <w:rsid w:val="000F7A5B"/>
    <w:rsid w:val="00101AA1"/>
    <w:rsid w:val="00122A94"/>
    <w:rsid w:val="0013156D"/>
    <w:rsid w:val="00135DBE"/>
    <w:rsid w:val="00141B7B"/>
    <w:rsid w:val="0016207D"/>
    <w:rsid w:val="0017113A"/>
    <w:rsid w:val="0018724E"/>
    <w:rsid w:val="00191B9A"/>
    <w:rsid w:val="001B3696"/>
    <w:rsid w:val="001B5442"/>
    <w:rsid w:val="001C2F97"/>
    <w:rsid w:val="001D19B6"/>
    <w:rsid w:val="001D344A"/>
    <w:rsid w:val="001D596C"/>
    <w:rsid w:val="001D5E6D"/>
    <w:rsid w:val="001E1756"/>
    <w:rsid w:val="001E482D"/>
    <w:rsid w:val="00211649"/>
    <w:rsid w:val="00211A30"/>
    <w:rsid w:val="002146EB"/>
    <w:rsid w:val="00220C95"/>
    <w:rsid w:val="00237CDF"/>
    <w:rsid w:val="002422FC"/>
    <w:rsid w:val="00243F95"/>
    <w:rsid w:val="00244D75"/>
    <w:rsid w:val="0024551E"/>
    <w:rsid w:val="002471D6"/>
    <w:rsid w:val="00250530"/>
    <w:rsid w:val="00254B6F"/>
    <w:rsid w:val="00254E2A"/>
    <w:rsid w:val="00270ADD"/>
    <w:rsid w:val="002732FB"/>
    <w:rsid w:val="0027437D"/>
    <w:rsid w:val="00277A4C"/>
    <w:rsid w:val="00286856"/>
    <w:rsid w:val="00297BB6"/>
    <w:rsid w:val="002A2C06"/>
    <w:rsid w:val="002B0083"/>
    <w:rsid w:val="002C15FB"/>
    <w:rsid w:val="002C2258"/>
    <w:rsid w:val="002C3780"/>
    <w:rsid w:val="002C41A3"/>
    <w:rsid w:val="002D0AC8"/>
    <w:rsid w:val="002D1D19"/>
    <w:rsid w:val="002D27A4"/>
    <w:rsid w:val="002D3EF5"/>
    <w:rsid w:val="002E250A"/>
    <w:rsid w:val="002E6AF5"/>
    <w:rsid w:val="002E7DCD"/>
    <w:rsid w:val="002F542F"/>
    <w:rsid w:val="002F5FF3"/>
    <w:rsid w:val="00300E4E"/>
    <w:rsid w:val="00301E2E"/>
    <w:rsid w:val="00304BB7"/>
    <w:rsid w:val="003059BF"/>
    <w:rsid w:val="0032199E"/>
    <w:rsid w:val="00322464"/>
    <w:rsid w:val="00324942"/>
    <w:rsid w:val="0035449F"/>
    <w:rsid w:val="003558FE"/>
    <w:rsid w:val="00370234"/>
    <w:rsid w:val="00375DB0"/>
    <w:rsid w:val="00377DE7"/>
    <w:rsid w:val="003830C4"/>
    <w:rsid w:val="00394120"/>
    <w:rsid w:val="00395E24"/>
    <w:rsid w:val="00396C90"/>
    <w:rsid w:val="003A1B71"/>
    <w:rsid w:val="003A2770"/>
    <w:rsid w:val="003C618C"/>
    <w:rsid w:val="003D491E"/>
    <w:rsid w:val="003E1AC0"/>
    <w:rsid w:val="003E5162"/>
    <w:rsid w:val="003F3C57"/>
    <w:rsid w:val="00401A8B"/>
    <w:rsid w:val="00403761"/>
    <w:rsid w:val="00404FF1"/>
    <w:rsid w:val="004074B2"/>
    <w:rsid w:val="00411A30"/>
    <w:rsid w:val="00424F9B"/>
    <w:rsid w:val="00432779"/>
    <w:rsid w:val="00436C14"/>
    <w:rsid w:val="004400B9"/>
    <w:rsid w:val="0045301F"/>
    <w:rsid w:val="00462CCD"/>
    <w:rsid w:val="00466119"/>
    <w:rsid w:val="00473874"/>
    <w:rsid w:val="0047437C"/>
    <w:rsid w:val="00476EA5"/>
    <w:rsid w:val="0048757E"/>
    <w:rsid w:val="004917A6"/>
    <w:rsid w:val="0049204B"/>
    <w:rsid w:val="004B7285"/>
    <w:rsid w:val="004C305B"/>
    <w:rsid w:val="004C4875"/>
    <w:rsid w:val="004E0284"/>
    <w:rsid w:val="004E79B6"/>
    <w:rsid w:val="00502182"/>
    <w:rsid w:val="00503122"/>
    <w:rsid w:val="00515FAF"/>
    <w:rsid w:val="00520869"/>
    <w:rsid w:val="00523C4B"/>
    <w:rsid w:val="00525926"/>
    <w:rsid w:val="00525A82"/>
    <w:rsid w:val="005343DB"/>
    <w:rsid w:val="00551449"/>
    <w:rsid w:val="0055183B"/>
    <w:rsid w:val="00557801"/>
    <w:rsid w:val="005607F3"/>
    <w:rsid w:val="0056662F"/>
    <w:rsid w:val="005678A9"/>
    <w:rsid w:val="00572923"/>
    <w:rsid w:val="005848E1"/>
    <w:rsid w:val="00592DD1"/>
    <w:rsid w:val="005A0D61"/>
    <w:rsid w:val="005A351F"/>
    <w:rsid w:val="005A751A"/>
    <w:rsid w:val="005B3D51"/>
    <w:rsid w:val="005C4095"/>
    <w:rsid w:val="005C486B"/>
    <w:rsid w:val="005D5F3F"/>
    <w:rsid w:val="005E0E79"/>
    <w:rsid w:val="005E4B7B"/>
    <w:rsid w:val="005F2176"/>
    <w:rsid w:val="00626F30"/>
    <w:rsid w:val="00635381"/>
    <w:rsid w:val="00640EB6"/>
    <w:rsid w:val="00644DF8"/>
    <w:rsid w:val="00662C47"/>
    <w:rsid w:val="00665D63"/>
    <w:rsid w:val="00672252"/>
    <w:rsid w:val="00692EBB"/>
    <w:rsid w:val="006A2B03"/>
    <w:rsid w:val="006A3667"/>
    <w:rsid w:val="006A7C88"/>
    <w:rsid w:val="006C57D0"/>
    <w:rsid w:val="006D3B08"/>
    <w:rsid w:val="006D74C8"/>
    <w:rsid w:val="006E0CE3"/>
    <w:rsid w:val="006E2D9A"/>
    <w:rsid w:val="006F0C5E"/>
    <w:rsid w:val="00701909"/>
    <w:rsid w:val="00702CD3"/>
    <w:rsid w:val="007044D0"/>
    <w:rsid w:val="0071504B"/>
    <w:rsid w:val="00721414"/>
    <w:rsid w:val="007261AA"/>
    <w:rsid w:val="00726E34"/>
    <w:rsid w:val="00730038"/>
    <w:rsid w:val="00731B51"/>
    <w:rsid w:val="0073238E"/>
    <w:rsid w:val="00732D91"/>
    <w:rsid w:val="0073318E"/>
    <w:rsid w:val="00733D40"/>
    <w:rsid w:val="007409EE"/>
    <w:rsid w:val="00741E80"/>
    <w:rsid w:val="007429A3"/>
    <w:rsid w:val="007546EE"/>
    <w:rsid w:val="00765525"/>
    <w:rsid w:val="00765C11"/>
    <w:rsid w:val="00766D6F"/>
    <w:rsid w:val="00775BC6"/>
    <w:rsid w:val="007912D7"/>
    <w:rsid w:val="007A4885"/>
    <w:rsid w:val="007A5D52"/>
    <w:rsid w:val="007B4ED1"/>
    <w:rsid w:val="007B4EE1"/>
    <w:rsid w:val="007B7FEE"/>
    <w:rsid w:val="007C42A5"/>
    <w:rsid w:val="007D4F58"/>
    <w:rsid w:val="007E4CF5"/>
    <w:rsid w:val="007E71EA"/>
    <w:rsid w:val="007F6E24"/>
    <w:rsid w:val="00807E2A"/>
    <w:rsid w:val="008139DD"/>
    <w:rsid w:val="008142EB"/>
    <w:rsid w:val="0082497F"/>
    <w:rsid w:val="00825DA9"/>
    <w:rsid w:val="008278EE"/>
    <w:rsid w:val="00833FA0"/>
    <w:rsid w:val="00846E3A"/>
    <w:rsid w:val="008511E4"/>
    <w:rsid w:val="00851F78"/>
    <w:rsid w:val="008564E3"/>
    <w:rsid w:val="00867E02"/>
    <w:rsid w:val="0087092A"/>
    <w:rsid w:val="00872E95"/>
    <w:rsid w:val="0087418D"/>
    <w:rsid w:val="0088407C"/>
    <w:rsid w:val="008932E4"/>
    <w:rsid w:val="008A3D47"/>
    <w:rsid w:val="008B14FE"/>
    <w:rsid w:val="008B1944"/>
    <w:rsid w:val="008B6C18"/>
    <w:rsid w:val="008D21C1"/>
    <w:rsid w:val="008E6C33"/>
    <w:rsid w:val="008F2EA5"/>
    <w:rsid w:val="0090270A"/>
    <w:rsid w:val="00912205"/>
    <w:rsid w:val="009137F0"/>
    <w:rsid w:val="009328B2"/>
    <w:rsid w:val="00932A86"/>
    <w:rsid w:val="0093322E"/>
    <w:rsid w:val="0094177B"/>
    <w:rsid w:val="0095120B"/>
    <w:rsid w:val="00964880"/>
    <w:rsid w:val="0096558F"/>
    <w:rsid w:val="0096615E"/>
    <w:rsid w:val="00971839"/>
    <w:rsid w:val="00980863"/>
    <w:rsid w:val="00990CFB"/>
    <w:rsid w:val="0099219A"/>
    <w:rsid w:val="0099247C"/>
    <w:rsid w:val="00997F0B"/>
    <w:rsid w:val="009A1B74"/>
    <w:rsid w:val="009B7410"/>
    <w:rsid w:val="009C0CDA"/>
    <w:rsid w:val="009C1349"/>
    <w:rsid w:val="009F5821"/>
    <w:rsid w:val="00A00A23"/>
    <w:rsid w:val="00A24FF8"/>
    <w:rsid w:val="00A35D26"/>
    <w:rsid w:val="00A4102C"/>
    <w:rsid w:val="00A431AB"/>
    <w:rsid w:val="00A50C8F"/>
    <w:rsid w:val="00A537DD"/>
    <w:rsid w:val="00A61DF2"/>
    <w:rsid w:val="00A63736"/>
    <w:rsid w:val="00A67C08"/>
    <w:rsid w:val="00A83A31"/>
    <w:rsid w:val="00A90B9D"/>
    <w:rsid w:val="00A91210"/>
    <w:rsid w:val="00A95019"/>
    <w:rsid w:val="00AA5E82"/>
    <w:rsid w:val="00AB0972"/>
    <w:rsid w:val="00AB412F"/>
    <w:rsid w:val="00AB4193"/>
    <w:rsid w:val="00AC0EF1"/>
    <w:rsid w:val="00AC19EE"/>
    <w:rsid w:val="00AD12E0"/>
    <w:rsid w:val="00AD35C1"/>
    <w:rsid w:val="00AD3752"/>
    <w:rsid w:val="00AD577B"/>
    <w:rsid w:val="00AE73A3"/>
    <w:rsid w:val="00AF3FA5"/>
    <w:rsid w:val="00B12E9C"/>
    <w:rsid w:val="00B30F04"/>
    <w:rsid w:val="00B3731A"/>
    <w:rsid w:val="00B4072A"/>
    <w:rsid w:val="00B4485C"/>
    <w:rsid w:val="00B622BC"/>
    <w:rsid w:val="00B6530A"/>
    <w:rsid w:val="00B84DF8"/>
    <w:rsid w:val="00B974C2"/>
    <w:rsid w:val="00BB050B"/>
    <w:rsid w:val="00BB622C"/>
    <w:rsid w:val="00BC3374"/>
    <w:rsid w:val="00BC476B"/>
    <w:rsid w:val="00BD1D17"/>
    <w:rsid w:val="00BE5BF9"/>
    <w:rsid w:val="00BE667F"/>
    <w:rsid w:val="00BF117B"/>
    <w:rsid w:val="00BF3362"/>
    <w:rsid w:val="00C0774F"/>
    <w:rsid w:val="00C07E6F"/>
    <w:rsid w:val="00C13854"/>
    <w:rsid w:val="00C15680"/>
    <w:rsid w:val="00C22746"/>
    <w:rsid w:val="00C24C3A"/>
    <w:rsid w:val="00C318DC"/>
    <w:rsid w:val="00C61784"/>
    <w:rsid w:val="00C70C36"/>
    <w:rsid w:val="00C7329B"/>
    <w:rsid w:val="00C80625"/>
    <w:rsid w:val="00C854E4"/>
    <w:rsid w:val="00CA5572"/>
    <w:rsid w:val="00CA5CE6"/>
    <w:rsid w:val="00CC0C75"/>
    <w:rsid w:val="00CC46E1"/>
    <w:rsid w:val="00CD62BB"/>
    <w:rsid w:val="00CE3E17"/>
    <w:rsid w:val="00CF272E"/>
    <w:rsid w:val="00CF3885"/>
    <w:rsid w:val="00CF7876"/>
    <w:rsid w:val="00D0032F"/>
    <w:rsid w:val="00D03EF0"/>
    <w:rsid w:val="00D14F2F"/>
    <w:rsid w:val="00D20ADD"/>
    <w:rsid w:val="00D27453"/>
    <w:rsid w:val="00D33FCC"/>
    <w:rsid w:val="00D37034"/>
    <w:rsid w:val="00D375D6"/>
    <w:rsid w:val="00D432DC"/>
    <w:rsid w:val="00D54813"/>
    <w:rsid w:val="00D66C6A"/>
    <w:rsid w:val="00D72CDD"/>
    <w:rsid w:val="00D8467C"/>
    <w:rsid w:val="00DA72BA"/>
    <w:rsid w:val="00DB5091"/>
    <w:rsid w:val="00DB587F"/>
    <w:rsid w:val="00DC7F13"/>
    <w:rsid w:val="00DD3452"/>
    <w:rsid w:val="00DE1C10"/>
    <w:rsid w:val="00DE6C4C"/>
    <w:rsid w:val="00DF78A6"/>
    <w:rsid w:val="00E0595F"/>
    <w:rsid w:val="00E05ABF"/>
    <w:rsid w:val="00E14998"/>
    <w:rsid w:val="00E17851"/>
    <w:rsid w:val="00E20C89"/>
    <w:rsid w:val="00E25906"/>
    <w:rsid w:val="00E27814"/>
    <w:rsid w:val="00E27E01"/>
    <w:rsid w:val="00E306C4"/>
    <w:rsid w:val="00E34F58"/>
    <w:rsid w:val="00E400C2"/>
    <w:rsid w:val="00E41B4E"/>
    <w:rsid w:val="00E46D0F"/>
    <w:rsid w:val="00E475AC"/>
    <w:rsid w:val="00E558D0"/>
    <w:rsid w:val="00E57657"/>
    <w:rsid w:val="00E72899"/>
    <w:rsid w:val="00E800E3"/>
    <w:rsid w:val="00E80EAA"/>
    <w:rsid w:val="00E837B5"/>
    <w:rsid w:val="00E8588E"/>
    <w:rsid w:val="00E9122A"/>
    <w:rsid w:val="00E913DB"/>
    <w:rsid w:val="00E97917"/>
    <w:rsid w:val="00EA04BD"/>
    <w:rsid w:val="00EA08FF"/>
    <w:rsid w:val="00EA6691"/>
    <w:rsid w:val="00EC1DD4"/>
    <w:rsid w:val="00EC5BC8"/>
    <w:rsid w:val="00EE060A"/>
    <w:rsid w:val="00EE181C"/>
    <w:rsid w:val="00EE3CFE"/>
    <w:rsid w:val="00F01465"/>
    <w:rsid w:val="00F02EAD"/>
    <w:rsid w:val="00F06B64"/>
    <w:rsid w:val="00F06FD1"/>
    <w:rsid w:val="00F2270F"/>
    <w:rsid w:val="00F33CFF"/>
    <w:rsid w:val="00F379F0"/>
    <w:rsid w:val="00F450AE"/>
    <w:rsid w:val="00F454D8"/>
    <w:rsid w:val="00F5423F"/>
    <w:rsid w:val="00F631A3"/>
    <w:rsid w:val="00F668E7"/>
    <w:rsid w:val="00F67B5B"/>
    <w:rsid w:val="00F719D2"/>
    <w:rsid w:val="00F72DD7"/>
    <w:rsid w:val="00F83D67"/>
    <w:rsid w:val="00F85532"/>
    <w:rsid w:val="00F86F3E"/>
    <w:rsid w:val="00F93771"/>
    <w:rsid w:val="00F97434"/>
    <w:rsid w:val="00FA22D1"/>
    <w:rsid w:val="00FA6F38"/>
    <w:rsid w:val="00FB1721"/>
    <w:rsid w:val="00FB27BA"/>
    <w:rsid w:val="00FB4A05"/>
    <w:rsid w:val="00FC15EA"/>
    <w:rsid w:val="00FC515C"/>
    <w:rsid w:val="00FC5924"/>
    <w:rsid w:val="00FD3860"/>
    <w:rsid w:val="00FD57CE"/>
    <w:rsid w:val="00FE2B14"/>
    <w:rsid w:val="00FE38D5"/>
    <w:rsid w:val="00FE5A97"/>
    <w:rsid w:val="00FF4F27"/>
    <w:rsid w:val="00FF78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D0F"/>
    <w:rPr>
      <w:rFonts w:ascii="Times New Roman" w:eastAsia="Times New Roman" w:hAnsi="Times New Roman"/>
      <w:sz w:val="24"/>
      <w:szCs w:val="24"/>
    </w:rPr>
  </w:style>
  <w:style w:type="paragraph" w:styleId="Heading1">
    <w:name w:val="heading 1"/>
    <w:basedOn w:val="Normal"/>
    <w:next w:val="Normal"/>
    <w:link w:val="Heading1Char"/>
    <w:uiPriority w:val="99"/>
    <w:qFormat/>
    <w:rsid w:val="008B14FE"/>
    <w:pPr>
      <w:keepNext/>
      <w:keepLines/>
      <w:spacing w:before="240"/>
      <w:jc w:val="center"/>
      <w:outlineLvl w:val="0"/>
    </w:pPr>
    <w:rPr>
      <w:b/>
      <w:sz w:val="32"/>
      <w:szCs w:val="32"/>
    </w:rPr>
  </w:style>
  <w:style w:type="paragraph" w:styleId="Heading2">
    <w:name w:val="heading 2"/>
    <w:basedOn w:val="Normal"/>
    <w:next w:val="Normal"/>
    <w:link w:val="Heading2Char"/>
    <w:uiPriority w:val="99"/>
    <w:qFormat/>
    <w:rsid w:val="00432779"/>
    <w:pPr>
      <w:keepNext/>
      <w:keepLines/>
      <w:spacing w:before="100" w:beforeAutospacing="1" w:after="100" w:afterAutospacing="1"/>
      <w:jc w:val="center"/>
      <w:outlineLvl w:val="1"/>
    </w:pPr>
    <w:rPr>
      <w:b/>
      <w:sz w:val="28"/>
      <w:szCs w:val="26"/>
    </w:rPr>
  </w:style>
  <w:style w:type="paragraph" w:styleId="Heading3">
    <w:name w:val="heading 3"/>
    <w:basedOn w:val="Normal"/>
    <w:next w:val="Normal"/>
    <w:link w:val="Heading3Char"/>
    <w:uiPriority w:val="99"/>
    <w:qFormat/>
    <w:rsid w:val="00432779"/>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14FE"/>
    <w:rPr>
      <w:rFonts w:ascii="Times New Roman" w:hAnsi="Times New Roman" w:cs="Times New Roman"/>
      <w:b/>
      <w:sz w:val="32"/>
      <w:szCs w:val="32"/>
      <w:lang w:eastAsia="ru-RU"/>
    </w:rPr>
  </w:style>
  <w:style w:type="character" w:customStyle="1" w:styleId="Heading2Char">
    <w:name w:val="Heading 2 Char"/>
    <w:basedOn w:val="DefaultParagraphFont"/>
    <w:link w:val="Heading2"/>
    <w:uiPriority w:val="99"/>
    <w:locked/>
    <w:rsid w:val="00432779"/>
    <w:rPr>
      <w:rFonts w:ascii="Times New Roman" w:hAnsi="Times New Roman" w:cs="Times New Roman"/>
      <w:b/>
      <w:sz w:val="26"/>
      <w:szCs w:val="26"/>
      <w:lang w:eastAsia="ru-RU"/>
    </w:rPr>
  </w:style>
  <w:style w:type="character" w:customStyle="1" w:styleId="Heading3Char">
    <w:name w:val="Heading 3 Char"/>
    <w:basedOn w:val="DefaultParagraphFont"/>
    <w:link w:val="Heading3"/>
    <w:uiPriority w:val="99"/>
    <w:locked/>
    <w:rsid w:val="00432779"/>
    <w:rPr>
      <w:rFonts w:ascii="Cambria" w:hAnsi="Cambria" w:cs="Times New Roman"/>
      <w:color w:val="243F60"/>
      <w:sz w:val="24"/>
      <w:szCs w:val="24"/>
      <w:lang w:eastAsia="ru-RU"/>
    </w:rPr>
  </w:style>
  <w:style w:type="character" w:styleId="Strong">
    <w:name w:val="Strong"/>
    <w:basedOn w:val="DefaultParagraphFont"/>
    <w:uiPriority w:val="99"/>
    <w:qFormat/>
    <w:rsid w:val="00E46D0F"/>
    <w:rPr>
      <w:rFonts w:ascii="Times New Roman" w:hAnsi="Times New Roman" w:cs="Times New Roman"/>
      <w:b/>
    </w:rPr>
  </w:style>
  <w:style w:type="paragraph" w:styleId="Header">
    <w:name w:val="header"/>
    <w:basedOn w:val="Normal"/>
    <w:link w:val="HeaderChar"/>
    <w:uiPriority w:val="99"/>
    <w:rsid w:val="00E46D0F"/>
    <w:pPr>
      <w:tabs>
        <w:tab w:val="center" w:pos="4153"/>
        <w:tab w:val="right" w:pos="8306"/>
      </w:tabs>
    </w:pPr>
    <w:rPr>
      <w:sz w:val="28"/>
      <w:szCs w:val="20"/>
    </w:rPr>
  </w:style>
  <w:style w:type="character" w:customStyle="1" w:styleId="HeaderChar">
    <w:name w:val="Header Char"/>
    <w:basedOn w:val="DefaultParagraphFont"/>
    <w:link w:val="Header"/>
    <w:uiPriority w:val="99"/>
    <w:locked/>
    <w:rsid w:val="00E46D0F"/>
    <w:rPr>
      <w:rFonts w:ascii="Times New Roman" w:hAnsi="Times New Roman" w:cs="Times New Roman"/>
      <w:sz w:val="20"/>
      <w:szCs w:val="20"/>
      <w:lang w:eastAsia="ru-RU"/>
    </w:rPr>
  </w:style>
  <w:style w:type="paragraph" w:styleId="Title">
    <w:name w:val="Title"/>
    <w:basedOn w:val="Normal"/>
    <w:link w:val="TitleChar"/>
    <w:uiPriority w:val="99"/>
    <w:qFormat/>
    <w:rsid w:val="00E46D0F"/>
    <w:pPr>
      <w:jc w:val="center"/>
    </w:pPr>
    <w:rPr>
      <w:sz w:val="28"/>
      <w:szCs w:val="20"/>
    </w:rPr>
  </w:style>
  <w:style w:type="character" w:customStyle="1" w:styleId="TitleChar">
    <w:name w:val="Title Char"/>
    <w:basedOn w:val="DefaultParagraphFont"/>
    <w:link w:val="Title"/>
    <w:uiPriority w:val="99"/>
    <w:locked/>
    <w:rsid w:val="00E46D0F"/>
    <w:rPr>
      <w:rFonts w:ascii="Times New Roman" w:hAnsi="Times New Roman" w:cs="Times New Roman"/>
      <w:sz w:val="20"/>
      <w:szCs w:val="20"/>
      <w:lang w:eastAsia="ru-RU"/>
    </w:rPr>
  </w:style>
  <w:style w:type="paragraph" w:styleId="BodyText">
    <w:name w:val="Body Text"/>
    <w:basedOn w:val="Normal"/>
    <w:link w:val="BodyTextChar"/>
    <w:uiPriority w:val="99"/>
    <w:rsid w:val="00E46D0F"/>
    <w:rPr>
      <w:sz w:val="28"/>
    </w:rPr>
  </w:style>
  <w:style w:type="character" w:customStyle="1" w:styleId="BodyTextChar">
    <w:name w:val="Body Text Char"/>
    <w:basedOn w:val="DefaultParagraphFont"/>
    <w:link w:val="BodyText"/>
    <w:uiPriority w:val="99"/>
    <w:locked/>
    <w:rsid w:val="00E46D0F"/>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E46D0F"/>
    <w:pPr>
      <w:spacing w:after="120"/>
    </w:pPr>
    <w:rPr>
      <w:sz w:val="16"/>
      <w:szCs w:val="16"/>
    </w:rPr>
  </w:style>
  <w:style w:type="character" w:customStyle="1" w:styleId="BodyText3Char">
    <w:name w:val="Body Text 3 Char"/>
    <w:basedOn w:val="DefaultParagraphFont"/>
    <w:link w:val="BodyText3"/>
    <w:uiPriority w:val="99"/>
    <w:semiHidden/>
    <w:locked/>
    <w:rsid w:val="00E46D0F"/>
    <w:rPr>
      <w:rFonts w:ascii="Times New Roman" w:hAnsi="Times New Roman" w:cs="Times New Roman"/>
      <w:sz w:val="16"/>
      <w:szCs w:val="16"/>
      <w:lang w:eastAsia="ru-RU"/>
    </w:rPr>
  </w:style>
  <w:style w:type="paragraph" w:styleId="NoSpacing">
    <w:name w:val="No Spacing"/>
    <w:uiPriority w:val="99"/>
    <w:qFormat/>
    <w:rsid w:val="00E46D0F"/>
    <w:rPr>
      <w:lang w:eastAsia="en-US"/>
    </w:rPr>
  </w:style>
  <w:style w:type="paragraph" w:customStyle="1" w:styleId="Default">
    <w:name w:val="Default"/>
    <w:uiPriority w:val="99"/>
    <w:rsid w:val="00E46D0F"/>
    <w:pPr>
      <w:autoSpaceDE w:val="0"/>
      <w:autoSpaceDN w:val="0"/>
      <w:adjustRightInd w:val="0"/>
    </w:pPr>
    <w:rPr>
      <w:rFonts w:ascii="Times New Roman" w:eastAsia="Times New Roman" w:hAnsi="Times New Roman"/>
      <w:color w:val="000000"/>
      <w:sz w:val="24"/>
      <w:szCs w:val="24"/>
    </w:rPr>
  </w:style>
  <w:style w:type="character" w:customStyle="1" w:styleId="a">
    <w:name w:val="Основной текст_"/>
    <w:link w:val="1"/>
    <w:uiPriority w:val="99"/>
    <w:locked/>
    <w:rsid w:val="00E46D0F"/>
    <w:rPr>
      <w:rFonts w:ascii="Times New Roman" w:hAnsi="Times New Roman"/>
      <w:sz w:val="20"/>
      <w:lang w:eastAsia="ru-RU"/>
    </w:rPr>
  </w:style>
  <w:style w:type="paragraph" w:customStyle="1" w:styleId="1">
    <w:name w:val="Основной текст1"/>
    <w:basedOn w:val="Normal"/>
    <w:link w:val="a"/>
    <w:uiPriority w:val="99"/>
    <w:rsid w:val="00E46D0F"/>
    <w:pPr>
      <w:jc w:val="both"/>
    </w:pPr>
    <w:rPr>
      <w:sz w:val="20"/>
      <w:szCs w:val="20"/>
    </w:rPr>
  </w:style>
  <w:style w:type="paragraph" w:styleId="ListParagraph">
    <w:name w:val="List Paragraph"/>
    <w:basedOn w:val="Normal"/>
    <w:uiPriority w:val="99"/>
    <w:qFormat/>
    <w:rsid w:val="009C0CDA"/>
    <w:pPr>
      <w:ind w:left="720"/>
      <w:contextualSpacing/>
    </w:pPr>
  </w:style>
  <w:style w:type="character" w:styleId="CommentReference">
    <w:name w:val="annotation reference"/>
    <w:basedOn w:val="DefaultParagraphFont"/>
    <w:uiPriority w:val="99"/>
    <w:semiHidden/>
    <w:rsid w:val="00872E95"/>
    <w:rPr>
      <w:rFonts w:cs="Times New Roman"/>
      <w:sz w:val="16"/>
      <w:szCs w:val="16"/>
    </w:rPr>
  </w:style>
  <w:style w:type="paragraph" w:styleId="CommentText">
    <w:name w:val="annotation text"/>
    <w:basedOn w:val="Normal"/>
    <w:link w:val="CommentTextChar"/>
    <w:uiPriority w:val="99"/>
    <w:semiHidden/>
    <w:rsid w:val="00872E95"/>
    <w:rPr>
      <w:sz w:val="20"/>
      <w:szCs w:val="20"/>
    </w:rPr>
  </w:style>
  <w:style w:type="character" w:customStyle="1" w:styleId="CommentTextChar">
    <w:name w:val="Comment Text Char"/>
    <w:basedOn w:val="DefaultParagraphFont"/>
    <w:link w:val="CommentText"/>
    <w:uiPriority w:val="99"/>
    <w:semiHidden/>
    <w:locked/>
    <w:rsid w:val="00872E95"/>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872E95"/>
    <w:rPr>
      <w:b/>
      <w:bCs/>
    </w:rPr>
  </w:style>
  <w:style w:type="character" w:customStyle="1" w:styleId="CommentSubjectChar">
    <w:name w:val="Comment Subject Char"/>
    <w:basedOn w:val="CommentTextChar"/>
    <w:link w:val="CommentSubject"/>
    <w:uiPriority w:val="99"/>
    <w:semiHidden/>
    <w:locked/>
    <w:rsid w:val="00872E95"/>
    <w:rPr>
      <w:b/>
      <w:bCs/>
    </w:rPr>
  </w:style>
  <w:style w:type="paragraph" w:styleId="BalloonText">
    <w:name w:val="Balloon Text"/>
    <w:basedOn w:val="Normal"/>
    <w:link w:val="BalloonTextChar"/>
    <w:uiPriority w:val="99"/>
    <w:semiHidden/>
    <w:rsid w:val="00872E9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72E95"/>
    <w:rPr>
      <w:rFonts w:ascii="Segoe UI" w:hAnsi="Segoe UI" w:cs="Segoe UI"/>
      <w:sz w:val="18"/>
      <w:szCs w:val="18"/>
      <w:lang w:eastAsia="ru-RU"/>
    </w:rPr>
  </w:style>
  <w:style w:type="paragraph" w:styleId="Footer">
    <w:name w:val="footer"/>
    <w:basedOn w:val="Normal"/>
    <w:link w:val="FooterChar"/>
    <w:uiPriority w:val="99"/>
    <w:rsid w:val="00CD62BB"/>
    <w:pPr>
      <w:tabs>
        <w:tab w:val="center" w:pos="4677"/>
        <w:tab w:val="right" w:pos="9355"/>
      </w:tabs>
    </w:pPr>
  </w:style>
  <w:style w:type="character" w:customStyle="1" w:styleId="FooterChar">
    <w:name w:val="Footer Char"/>
    <w:basedOn w:val="DefaultParagraphFont"/>
    <w:link w:val="Footer"/>
    <w:uiPriority w:val="99"/>
    <w:locked/>
    <w:rsid w:val="00CD62BB"/>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83537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300</TotalTime>
  <Pages>15</Pages>
  <Words>6254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Bychihina Nadezhda</dc:creator>
  <cp:keywords/>
  <dc:description/>
  <cp:lastModifiedBy>LZhernosek</cp:lastModifiedBy>
  <cp:revision>31</cp:revision>
  <cp:lastPrinted>2015-03-24T06:17:00Z</cp:lastPrinted>
  <dcterms:created xsi:type="dcterms:W3CDTF">2015-03-16T02:01:00Z</dcterms:created>
  <dcterms:modified xsi:type="dcterms:W3CDTF">2015-03-24T06:17:00Z</dcterms:modified>
</cp:coreProperties>
</file>